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255B56" w:rsidRDefault="00255B56" w:rsidP="00D533EF">
      <w:pPr>
        <w:jc w:val="center"/>
        <w:rPr>
          <w:rFonts w:ascii="Times New Roman" w:hAnsi="Times New Roman"/>
          <w:b/>
        </w:rPr>
      </w:pPr>
    </w:p>
    <w:p w:rsidR="003D2CE8" w:rsidRDefault="003D2CE8" w:rsidP="00D533EF">
      <w:pPr>
        <w:jc w:val="center"/>
        <w:rPr>
          <w:rFonts w:ascii="Times New Roman" w:hAnsi="Times New Roman"/>
          <w:b/>
        </w:rPr>
      </w:pPr>
    </w:p>
    <w:p w:rsidR="0091377D" w:rsidRDefault="0091377D" w:rsidP="00D533EF">
      <w:pPr>
        <w:jc w:val="center"/>
        <w:rPr>
          <w:rFonts w:ascii="Times New Roman" w:hAnsi="Times New Roman"/>
          <w:b/>
        </w:rPr>
      </w:pPr>
    </w:p>
    <w:p w:rsidR="00DF58C3" w:rsidRDefault="00DF58C3" w:rsidP="00D533EF">
      <w:pPr>
        <w:jc w:val="center"/>
        <w:rPr>
          <w:rFonts w:ascii="Times New Roman" w:hAnsi="Times New Roman"/>
          <w:b/>
        </w:rPr>
      </w:pPr>
    </w:p>
    <w:p w:rsidR="00D533EF" w:rsidRDefault="00D533EF" w:rsidP="00D533EF">
      <w:pPr>
        <w:jc w:val="center"/>
        <w:rPr>
          <w:rFonts w:ascii="Times New Roman" w:hAnsi="Times New Roman"/>
          <w:b/>
          <w:sz w:val="28"/>
          <w:szCs w:val="28"/>
        </w:rPr>
      </w:pPr>
      <w:r w:rsidRPr="00292E02">
        <w:rPr>
          <w:rFonts w:ascii="Times New Roman" w:hAnsi="Times New Roman"/>
          <w:b/>
          <w:sz w:val="28"/>
          <w:szCs w:val="28"/>
        </w:rPr>
        <w:t xml:space="preserve">RAPORT DE SPECIALITATE </w:t>
      </w:r>
    </w:p>
    <w:p w:rsidR="00DB2F46" w:rsidRDefault="00DB2F46" w:rsidP="00D533EF">
      <w:pPr>
        <w:jc w:val="center"/>
        <w:rPr>
          <w:rFonts w:ascii="Times New Roman" w:hAnsi="Times New Roman"/>
          <w:b/>
          <w:sz w:val="28"/>
          <w:szCs w:val="28"/>
        </w:rPr>
      </w:pPr>
    </w:p>
    <w:p w:rsidR="00DB2F46" w:rsidRPr="00DB2F46" w:rsidRDefault="00DB2F46" w:rsidP="00D533EF">
      <w:pPr>
        <w:jc w:val="center"/>
        <w:rPr>
          <w:rFonts w:ascii="Times New Roman" w:hAnsi="Times New Roman"/>
          <w:sz w:val="28"/>
          <w:szCs w:val="28"/>
        </w:rPr>
      </w:pPr>
      <w:r>
        <w:rPr>
          <w:rFonts w:ascii="Times New Roman" w:hAnsi="Times New Roman"/>
          <w:sz w:val="28"/>
          <w:szCs w:val="28"/>
        </w:rPr>
        <w:t>p</w:t>
      </w:r>
      <w:r w:rsidRPr="00DB2F46">
        <w:rPr>
          <w:rFonts w:ascii="Times New Roman" w:hAnsi="Times New Roman"/>
          <w:sz w:val="28"/>
          <w:szCs w:val="28"/>
        </w:rPr>
        <w:t>rivind stabilirea, incepand cu data de 1 iulie 2017, a salariilor de baza ale personalului contractual si functionarilor publici din cadrul familiei ocupationale “Administratie” din aparatul de specialitate al Primarului Sectorului 1 si din institutiile subordonate Consiliului Local Sector 1 – Administratia Unitatilor de Invatamant Preuniversitar si Unitatilor Sanitare Publice Sector 1</w:t>
      </w:r>
    </w:p>
    <w:p w:rsidR="00DF58C3" w:rsidRDefault="00DF58C3" w:rsidP="00D533EF">
      <w:pPr>
        <w:jc w:val="center"/>
        <w:rPr>
          <w:rFonts w:ascii="Times New Roman" w:hAnsi="Times New Roman"/>
          <w:b/>
        </w:rPr>
      </w:pPr>
    </w:p>
    <w:p w:rsidR="00255B56" w:rsidRDefault="00255B56" w:rsidP="00D533EF">
      <w:pPr>
        <w:jc w:val="center"/>
        <w:rPr>
          <w:rFonts w:ascii="Times New Roman" w:hAnsi="Times New Roman"/>
          <w:b/>
        </w:rPr>
      </w:pPr>
    </w:p>
    <w:p w:rsidR="00D533EF" w:rsidRPr="00033DE5" w:rsidRDefault="00D533EF" w:rsidP="00D533EF">
      <w:pPr>
        <w:jc w:val="center"/>
        <w:rPr>
          <w:rFonts w:ascii="Times New Roman" w:hAnsi="Times New Roman"/>
          <w:b/>
        </w:rPr>
      </w:pPr>
    </w:p>
    <w:p w:rsidR="00D533EF" w:rsidRDefault="00D533EF" w:rsidP="00D533EF">
      <w:pPr>
        <w:tabs>
          <w:tab w:val="left" w:pos="1875"/>
        </w:tabs>
        <w:spacing w:after="120"/>
        <w:ind w:firstLine="720"/>
        <w:jc w:val="both"/>
        <w:rPr>
          <w:rFonts w:ascii="Times New Roman" w:hAnsi="Times New Roman"/>
          <w:sz w:val="26"/>
          <w:szCs w:val="26"/>
        </w:rPr>
      </w:pPr>
      <w:r w:rsidRPr="00DF58C3">
        <w:rPr>
          <w:rFonts w:ascii="Times New Roman" w:hAnsi="Times New Roman"/>
          <w:sz w:val="26"/>
          <w:szCs w:val="26"/>
        </w:rPr>
        <w:t xml:space="preserve">În conformitate cu prevederile art. 36 alin. (2) lit. a, alin. (3) lit. (b), alin. (9) din Legea administraţiei publice locale nr. 215/2001, republicată, cu modificările şi completările ulterioare, competenţa  aprobării proiectului de hotărâre revine Consiliului Local.    </w:t>
      </w:r>
    </w:p>
    <w:p w:rsidR="007E6CD0" w:rsidRDefault="007E6CD0" w:rsidP="00D533EF">
      <w:pPr>
        <w:tabs>
          <w:tab w:val="left" w:pos="1875"/>
        </w:tabs>
        <w:spacing w:after="120"/>
        <w:ind w:firstLine="720"/>
        <w:jc w:val="both"/>
        <w:rPr>
          <w:rFonts w:ascii="Times New Roman" w:hAnsi="Times New Roman"/>
          <w:sz w:val="26"/>
          <w:szCs w:val="26"/>
        </w:rPr>
      </w:pPr>
      <w:r>
        <w:rPr>
          <w:rFonts w:ascii="Times New Roman" w:hAnsi="Times New Roman"/>
          <w:sz w:val="26"/>
          <w:szCs w:val="26"/>
        </w:rPr>
        <w:t>Tinand seama de faptul ca, prevederile Legii nr. 153/2017, publicata in Monitorul Oficial, Partea I nr. 492 din 28 iunie 2017, privind salarizarea personalului platit din fonduri publice se aplica etapizat, incepand cu data de 1 iulie 2017.</w:t>
      </w:r>
    </w:p>
    <w:p w:rsidR="009E09F4" w:rsidRDefault="009E09F4" w:rsidP="00D533EF">
      <w:pPr>
        <w:tabs>
          <w:tab w:val="left" w:pos="1875"/>
        </w:tabs>
        <w:spacing w:after="120"/>
        <w:ind w:firstLine="720"/>
        <w:jc w:val="both"/>
        <w:rPr>
          <w:rFonts w:ascii="Times New Roman" w:hAnsi="Times New Roman"/>
          <w:sz w:val="26"/>
          <w:szCs w:val="26"/>
        </w:rPr>
      </w:pPr>
      <w:r>
        <w:rPr>
          <w:rFonts w:ascii="Times New Roman" w:hAnsi="Times New Roman"/>
          <w:sz w:val="26"/>
          <w:szCs w:val="26"/>
        </w:rPr>
        <w:t xml:space="preserve"> Vazand prevederile art. 11 din Legea nr. 153/2017 privind salarizarea personalului platit din fonduri publice:</w:t>
      </w:r>
    </w:p>
    <w:p w:rsidR="009E09F4" w:rsidRDefault="009E09F4" w:rsidP="00D533EF">
      <w:pPr>
        <w:tabs>
          <w:tab w:val="left" w:pos="1875"/>
        </w:tabs>
        <w:spacing w:after="120"/>
        <w:ind w:firstLine="720"/>
        <w:jc w:val="both"/>
        <w:rPr>
          <w:rFonts w:ascii="Times New Roman" w:hAnsi="Times New Roman"/>
          <w:i/>
          <w:sz w:val="26"/>
          <w:szCs w:val="26"/>
          <w:lang w:val="ro-RO" w:eastAsia="ro-RO"/>
        </w:rPr>
      </w:pPr>
      <w:r>
        <w:rPr>
          <w:rFonts w:ascii="Times New Roman" w:hAnsi="Times New Roman"/>
          <w:sz w:val="26"/>
          <w:szCs w:val="26"/>
        </w:rPr>
        <w:t xml:space="preserve"> </w:t>
      </w:r>
      <w:r w:rsidRPr="00637323">
        <w:rPr>
          <w:rFonts w:ascii="Times New Roman" w:hAnsi="Times New Roman"/>
          <w:b/>
          <w:i/>
          <w:sz w:val="26"/>
          <w:szCs w:val="26"/>
        </w:rPr>
        <w:t xml:space="preserve">“Art. 11 </w:t>
      </w:r>
      <w:r w:rsidR="00637323" w:rsidRPr="00637323">
        <w:rPr>
          <w:rFonts w:ascii="Times New Roman" w:hAnsi="Times New Roman"/>
          <w:b/>
          <w:i/>
          <w:sz w:val="26"/>
          <w:szCs w:val="26"/>
        </w:rPr>
        <w:t>– (1)</w:t>
      </w:r>
      <w:r w:rsidRPr="00927CCC">
        <w:rPr>
          <w:rFonts w:ascii="Times New Roman" w:hAnsi="Times New Roman"/>
          <w:i/>
          <w:sz w:val="26"/>
          <w:szCs w:val="26"/>
        </w:rPr>
        <w:t xml:space="preserve"> </w:t>
      </w:r>
      <w:r w:rsidR="00927CCC" w:rsidRPr="00927CCC">
        <w:rPr>
          <w:rFonts w:ascii="Times New Roman" w:hAnsi="Times New Roman"/>
          <w:i/>
          <w:sz w:val="26"/>
          <w:szCs w:val="26"/>
          <w:lang w:val="ro-RO" w:eastAsia="ro-RO"/>
        </w:rPr>
        <w:t xml:space="preserve">Pentru functionarii publici si personalul contractual din cadrul familiei ocupationale „Administratie” din aparatul propriu al consiliilor judetene, primarii si consilii locale si din serviciile publice din subordinea acestora, </w:t>
      </w:r>
      <w:r w:rsidR="00927CCC" w:rsidRPr="00927CCC">
        <w:rPr>
          <w:rFonts w:ascii="Times New Roman" w:hAnsi="Times New Roman"/>
          <w:b/>
          <w:i/>
          <w:sz w:val="26"/>
          <w:szCs w:val="26"/>
          <w:u w:val="single"/>
          <w:lang w:val="ro-RO" w:eastAsia="ro-RO"/>
        </w:rPr>
        <w:t>salariile de baza se stabilesc prin hotarare a consiliului local,</w:t>
      </w:r>
      <w:r w:rsidR="00927CCC" w:rsidRPr="00927CCC">
        <w:rPr>
          <w:rFonts w:ascii="Times New Roman" w:hAnsi="Times New Roman"/>
          <w:i/>
          <w:sz w:val="26"/>
          <w:szCs w:val="26"/>
          <w:lang w:val="ro-RO" w:eastAsia="ro-RO"/>
        </w:rPr>
        <w:t xml:space="preserve"> a consiliului judetean sau a Consiliului General al Municipiului Bucuresti, dupa caz, in urma consultarii organizatiei sindicale reprezentative la nivel de unitate sau, dupa caz, a reprezentantilor salariatilor”.</w:t>
      </w:r>
    </w:p>
    <w:p w:rsidR="00637323" w:rsidRDefault="00637323" w:rsidP="00D533EF">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t xml:space="preserve">    (2) Nomenclatorul functiilor necesare desfasurarii activitatilor specifice fiecarei institutii sau autoritati </w:t>
      </w:r>
      <w:r w:rsidR="0037715A">
        <w:rPr>
          <w:rFonts w:ascii="Times New Roman" w:hAnsi="Times New Roman"/>
          <w:i/>
          <w:sz w:val="26"/>
          <w:szCs w:val="26"/>
          <w:lang w:val="ro-RO" w:eastAsia="ro-RO"/>
        </w:rPr>
        <w:t>a administratiei publice locale, precum si ierarhia functiilor sunt prevazute in anexa nr. VIII cap. I lit. A pct. III si cap. II lit. A pct. IV.</w:t>
      </w:r>
    </w:p>
    <w:p w:rsidR="00571CC6" w:rsidRDefault="00571CC6" w:rsidP="00D533EF">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lastRenderedPageBreak/>
        <w:t xml:space="preserve">   (3) Stabilirea salariilor lunare potrivit alin. (1) se realizeaza de catre ordonatorul de credite, cu respectarea prevederilor art. 25.</w:t>
      </w:r>
    </w:p>
    <w:p w:rsidR="00C40502" w:rsidRPr="00C40502" w:rsidRDefault="00C40502" w:rsidP="00C40502">
      <w:pPr>
        <w:jc w:val="both"/>
        <w:rPr>
          <w:rFonts w:ascii="Times New Roman" w:hAnsi="Times New Roman"/>
          <w:b/>
          <w:i/>
          <w:sz w:val="26"/>
          <w:szCs w:val="26"/>
        </w:rPr>
      </w:pPr>
      <w:r>
        <w:rPr>
          <w:rFonts w:ascii="Times New Roman" w:hAnsi="Times New Roman"/>
          <w:b/>
          <w:i/>
          <w:sz w:val="26"/>
          <w:szCs w:val="26"/>
        </w:rPr>
        <w:t xml:space="preserve">              </w:t>
      </w:r>
      <w:r w:rsidRPr="00C40502">
        <w:rPr>
          <w:rFonts w:ascii="Times New Roman" w:hAnsi="Times New Roman"/>
          <w:i/>
          <w:sz w:val="26"/>
          <w:szCs w:val="26"/>
        </w:rPr>
        <w:t>(4)</w:t>
      </w:r>
      <w:r w:rsidRPr="00C40502">
        <w:rPr>
          <w:rFonts w:ascii="Times New Roman" w:hAnsi="Times New Roman"/>
          <w:b/>
          <w:i/>
          <w:sz w:val="26"/>
          <w:szCs w:val="26"/>
        </w:rPr>
        <w:t xml:space="preserve"> </w:t>
      </w:r>
      <w:r w:rsidRPr="00C40502">
        <w:rPr>
          <w:rFonts w:ascii="Times New Roman" w:hAnsi="Times New Roman"/>
          <w:i/>
          <w:sz w:val="26"/>
          <w:szCs w:val="26"/>
        </w:rPr>
        <w:t>Nivelul veniturilor salariale se stabileşte, în condiţiile prevăzute la alin. (1) şi (3), fără a depăşi nivelul indemnizaţiei lunare a funcţiei de viceprimar sau, după caz, a indemnizaţiei lunare a vicepreşedintelui consiliului judeţean, sau, după caz, a viceprimarului municipiului Bucureşti, corespunzător nivelului de organizare: comună, oraş, municipiu, sectoarele municipiului Bucureşti, primăria generală a municipiului Bucureşti, exclusiv majorările prevăzute la art. 16 alin. (2), cu încadrarea în cheltuielile de personal aprobate în bugetele de venituri şi cheltuieli.</w:t>
      </w:r>
      <w:r w:rsidRPr="00C40502">
        <w:rPr>
          <w:rFonts w:ascii="Times New Roman" w:hAnsi="Times New Roman"/>
          <w:b/>
          <w:i/>
          <w:sz w:val="26"/>
          <w:szCs w:val="26"/>
        </w:rPr>
        <w:t>”</w:t>
      </w:r>
    </w:p>
    <w:p w:rsidR="00C40502" w:rsidRPr="00C40502" w:rsidRDefault="00C40502" w:rsidP="00C40502">
      <w:pPr>
        <w:jc w:val="both"/>
        <w:rPr>
          <w:rFonts w:ascii="Times New Roman" w:hAnsi="Times New Roman"/>
          <w:sz w:val="26"/>
          <w:szCs w:val="26"/>
        </w:rPr>
      </w:pPr>
      <w:r w:rsidRPr="00C40502">
        <w:rPr>
          <w:rFonts w:ascii="Times New Roman" w:hAnsi="Times New Roman"/>
          <w:b/>
          <w:i/>
          <w:sz w:val="26"/>
          <w:szCs w:val="26"/>
        </w:rPr>
        <w:tab/>
      </w:r>
      <w:r w:rsidRPr="00C40502">
        <w:rPr>
          <w:rFonts w:ascii="Times New Roman" w:hAnsi="Times New Roman"/>
          <w:sz w:val="26"/>
          <w:szCs w:val="26"/>
          <w:lang w:val="it-IT"/>
        </w:rPr>
        <w:t>Având în vedere prevederile art. 38 alin. (2) lit. a) și lit. b) din Legea nr. 153/2017 privind salarizarea personalului plătit din fonduri publice</w:t>
      </w:r>
      <w:r w:rsidRPr="00C40502">
        <w:rPr>
          <w:rFonts w:ascii="Times New Roman" w:hAnsi="Times New Roman"/>
          <w:sz w:val="26"/>
          <w:szCs w:val="26"/>
        </w:rPr>
        <w:t>:</w:t>
      </w:r>
    </w:p>
    <w:p w:rsidR="00C40502" w:rsidRPr="00C40502" w:rsidRDefault="00C40502" w:rsidP="00C40502">
      <w:pPr>
        <w:jc w:val="both"/>
        <w:rPr>
          <w:rFonts w:ascii="Times New Roman" w:hAnsi="Times New Roman"/>
          <w:b/>
          <w:i/>
          <w:sz w:val="26"/>
          <w:szCs w:val="26"/>
        </w:rPr>
      </w:pPr>
      <w:r w:rsidRPr="00C40502">
        <w:rPr>
          <w:rFonts w:ascii="Times New Roman" w:hAnsi="Times New Roman"/>
          <w:b/>
          <w:sz w:val="26"/>
          <w:szCs w:val="26"/>
        </w:rPr>
        <w:tab/>
      </w:r>
      <w:r w:rsidRPr="00C40502">
        <w:rPr>
          <w:rFonts w:ascii="Times New Roman" w:hAnsi="Times New Roman"/>
          <w:b/>
          <w:i/>
          <w:sz w:val="26"/>
          <w:szCs w:val="26"/>
        </w:rPr>
        <w:t xml:space="preserve">“Art. 38. - Aplicarea legii  </w:t>
      </w:r>
    </w:p>
    <w:p w:rsidR="00C40502" w:rsidRPr="00C40502" w:rsidRDefault="00C40502" w:rsidP="00C40502">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(1) </w:t>
      </w:r>
      <w:r w:rsidRPr="00C40502">
        <w:rPr>
          <w:rFonts w:ascii="Times New Roman" w:hAnsi="Times New Roman"/>
          <w:i/>
          <w:sz w:val="26"/>
          <w:szCs w:val="26"/>
        </w:rPr>
        <w:t xml:space="preserve">Prevederile prezentei legi se aplică etapizat, începând cu data de </w:t>
      </w:r>
      <w:r w:rsidRPr="00371133">
        <w:rPr>
          <w:rFonts w:ascii="Times New Roman" w:hAnsi="Times New Roman"/>
          <w:b/>
          <w:i/>
          <w:sz w:val="26"/>
          <w:szCs w:val="26"/>
        </w:rPr>
        <w:t>1 iulie 2017.</w:t>
      </w:r>
      <w:r w:rsidRPr="00C40502">
        <w:rPr>
          <w:rFonts w:ascii="Times New Roman" w:hAnsi="Times New Roman"/>
          <w:b/>
          <w:i/>
          <w:sz w:val="26"/>
          <w:szCs w:val="26"/>
        </w:rPr>
        <w:t xml:space="preserve">  </w:t>
      </w:r>
    </w:p>
    <w:p w:rsidR="00C40502" w:rsidRPr="00C40502" w:rsidRDefault="00C40502" w:rsidP="00C40502">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(2) </w:t>
      </w:r>
      <w:r w:rsidRPr="00C40502">
        <w:rPr>
          <w:rFonts w:ascii="Times New Roman" w:hAnsi="Times New Roman"/>
          <w:i/>
          <w:sz w:val="26"/>
          <w:szCs w:val="26"/>
        </w:rPr>
        <w:t>Începând cu data de 1 iulie 2017:</w:t>
      </w:r>
      <w:r w:rsidRPr="00C40502">
        <w:rPr>
          <w:rFonts w:ascii="Times New Roman" w:hAnsi="Times New Roman"/>
          <w:b/>
          <w:i/>
          <w:sz w:val="26"/>
          <w:szCs w:val="26"/>
        </w:rPr>
        <w:t xml:space="preserve">  </w:t>
      </w:r>
    </w:p>
    <w:p w:rsidR="00C40502" w:rsidRPr="00C40502" w:rsidRDefault="00C40502" w:rsidP="00C40502">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a) </w:t>
      </w:r>
      <w:r w:rsidRPr="00C40502">
        <w:rPr>
          <w:rFonts w:ascii="Times New Roman" w:hAnsi="Times New Roman"/>
          <w:i/>
          <w:sz w:val="26"/>
          <w:szCs w:val="26"/>
        </w:rPr>
        <w:t>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w:t>
      </w:r>
      <w:r w:rsidRPr="00C40502">
        <w:rPr>
          <w:rFonts w:ascii="Times New Roman" w:hAnsi="Times New Roman"/>
          <w:b/>
          <w:i/>
          <w:sz w:val="26"/>
          <w:szCs w:val="26"/>
        </w:rPr>
        <w:t xml:space="preserve">  </w:t>
      </w:r>
    </w:p>
    <w:p w:rsidR="00C40502" w:rsidRPr="00C40502" w:rsidRDefault="00C40502" w:rsidP="00C40502">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b) </w:t>
      </w:r>
      <w:r w:rsidRPr="00C40502">
        <w:rPr>
          <w:rFonts w:ascii="Times New Roman" w:hAnsi="Times New Roman"/>
          <w:b/>
          <w:i/>
          <w:sz w:val="26"/>
          <w:szCs w:val="26"/>
          <w:u w:val="single"/>
        </w:rPr>
        <w:t>prin excepţie de la lit. a), salariile lunare ale personalului prevăzut la art. 11 se stabilesc în conformitate cu prevederile acestui articol</w:t>
      </w:r>
      <w:r w:rsidRPr="00C40502">
        <w:rPr>
          <w:rFonts w:ascii="Times New Roman" w:hAnsi="Times New Roman"/>
          <w:b/>
          <w:i/>
          <w:sz w:val="26"/>
          <w:szCs w:val="26"/>
        </w:rPr>
        <w:t>”</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b/>
          <w:sz w:val="26"/>
          <w:szCs w:val="26"/>
          <w:lang w:val="it-IT"/>
        </w:rPr>
        <w:tab/>
      </w:r>
      <w:r w:rsidRPr="00C40502">
        <w:rPr>
          <w:rFonts w:ascii="Times New Roman" w:hAnsi="Times New Roman"/>
          <w:sz w:val="26"/>
          <w:szCs w:val="26"/>
          <w:lang w:val="it-IT"/>
        </w:rPr>
        <w:t>Prezentul Proiect de hot</w:t>
      </w:r>
      <w:r w:rsidRPr="00C40502">
        <w:rPr>
          <w:rFonts w:ascii="Times New Roman" w:hAnsi="Times New Roman"/>
          <w:sz w:val="26"/>
          <w:szCs w:val="26"/>
          <w:lang w:val="ro-RO"/>
        </w:rPr>
        <w:t xml:space="preserve">ărâre </w:t>
      </w:r>
      <w:r w:rsidRPr="00C40502">
        <w:rPr>
          <w:rFonts w:ascii="Times New Roman" w:hAnsi="Times New Roman"/>
          <w:sz w:val="26"/>
          <w:szCs w:val="26"/>
          <w:lang w:val="it-IT"/>
        </w:rPr>
        <w:t xml:space="preserve">are ca obiect de reglementare stabilirea de către Consiliul Local al Sectorului 1 al Municipiului București a unui sistem de salarizare pentru personalul din cadrul aparatului de specialitate al Primarului Sectorului 1 și din instituțiile subordonate Consiliului Local Sector 1- </w:t>
      </w:r>
      <w:r w:rsidR="000F1441">
        <w:rPr>
          <w:rFonts w:ascii="Times New Roman" w:hAnsi="Times New Roman"/>
          <w:sz w:val="26"/>
          <w:szCs w:val="26"/>
          <w:lang w:val="it-IT"/>
        </w:rPr>
        <w:t>Administratia Unitatilor de Invatamant Preuniversitar si Unitatilor Sanitare Publice Locale Sector</w:t>
      </w:r>
      <w:r w:rsidRPr="00C40502">
        <w:rPr>
          <w:rFonts w:ascii="Times New Roman" w:hAnsi="Times New Roman"/>
          <w:sz w:val="26"/>
          <w:szCs w:val="26"/>
          <w:lang w:val="it-IT"/>
        </w:rPr>
        <w:t xml:space="preserve"> 1, plătit din bugetul local al Sectorului 1 al Municipiului București, atât pentru funcționarii publici cât și pentru personalul contractual.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Proiect</w:t>
      </w:r>
      <w:r w:rsidR="000F1441">
        <w:rPr>
          <w:rFonts w:ascii="Times New Roman" w:hAnsi="Times New Roman"/>
          <w:sz w:val="26"/>
          <w:szCs w:val="26"/>
          <w:lang w:val="it-IT"/>
        </w:rPr>
        <w:t>ul</w:t>
      </w:r>
      <w:r w:rsidRPr="00C40502">
        <w:rPr>
          <w:rFonts w:ascii="Times New Roman" w:hAnsi="Times New Roman"/>
          <w:sz w:val="26"/>
          <w:szCs w:val="26"/>
          <w:lang w:val="it-IT"/>
        </w:rPr>
        <w:t xml:space="preserve"> de hot</w:t>
      </w:r>
      <w:r w:rsidRPr="00C40502">
        <w:rPr>
          <w:rFonts w:ascii="Times New Roman" w:hAnsi="Times New Roman"/>
          <w:sz w:val="26"/>
          <w:szCs w:val="26"/>
          <w:lang w:val="ro-RO"/>
        </w:rPr>
        <w:t xml:space="preserve">ărâre </w:t>
      </w:r>
      <w:r w:rsidRPr="00C40502">
        <w:rPr>
          <w:rFonts w:ascii="Times New Roman" w:hAnsi="Times New Roman"/>
          <w:sz w:val="26"/>
          <w:szCs w:val="26"/>
          <w:lang w:val="it-IT"/>
        </w:rPr>
        <w:t>creează cadrul legislativ pentru dezvoltarea unui sistem de distribuire a resurselor bugetare alocate pentru cheltuielile de personal, prin stabilirea salariilor de bază în cadrul aparatului de specialitate al Primarului Sectorului 1 și din instituțiile subordonate Consiliului Local Sector 1</w:t>
      </w:r>
      <w:r w:rsidR="000F1441">
        <w:rPr>
          <w:rFonts w:ascii="Times New Roman" w:hAnsi="Times New Roman"/>
          <w:sz w:val="26"/>
          <w:szCs w:val="26"/>
          <w:lang w:val="it-IT"/>
        </w:rPr>
        <w:t xml:space="preserve"> –</w:t>
      </w:r>
      <w:r w:rsidRPr="00C40502">
        <w:rPr>
          <w:rFonts w:ascii="Times New Roman" w:hAnsi="Times New Roman"/>
          <w:sz w:val="26"/>
          <w:szCs w:val="26"/>
          <w:lang w:val="it-IT"/>
        </w:rPr>
        <w:t xml:space="preserve"> </w:t>
      </w:r>
      <w:r w:rsidR="000F1441">
        <w:rPr>
          <w:rFonts w:ascii="Times New Roman" w:hAnsi="Times New Roman"/>
          <w:sz w:val="26"/>
          <w:szCs w:val="26"/>
          <w:lang w:val="it-IT"/>
        </w:rPr>
        <w:t xml:space="preserve">Administratia Unitatilor de Invatamant </w:t>
      </w:r>
      <w:r w:rsidR="000F1441">
        <w:rPr>
          <w:rFonts w:ascii="Times New Roman" w:hAnsi="Times New Roman"/>
          <w:sz w:val="26"/>
          <w:szCs w:val="26"/>
          <w:lang w:val="it-IT"/>
        </w:rPr>
        <w:lastRenderedPageBreak/>
        <w:t>Preuniversitar si Unitatilor Sanitare Publice Sector 1</w:t>
      </w:r>
      <w:r w:rsidRPr="00C40502">
        <w:rPr>
          <w:rFonts w:ascii="Times New Roman" w:hAnsi="Times New Roman"/>
          <w:sz w:val="26"/>
          <w:szCs w:val="26"/>
          <w:lang w:val="it-IT"/>
        </w:rPr>
        <w:t xml:space="preserve">, în vederea promovării performanţei individuale.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Gestionarea sistemului de salarizare a personalului din cadrul aparatului de specialitate și din instituțiile subordonate Consiliului Local Sector 1</w:t>
      </w:r>
      <w:r w:rsidR="00972E19">
        <w:rPr>
          <w:rFonts w:ascii="Times New Roman" w:hAnsi="Times New Roman"/>
          <w:sz w:val="26"/>
          <w:szCs w:val="26"/>
          <w:lang w:val="it-IT"/>
        </w:rPr>
        <w:t xml:space="preserve"> </w:t>
      </w:r>
      <w:r w:rsidRPr="00C40502">
        <w:rPr>
          <w:rFonts w:ascii="Times New Roman" w:hAnsi="Times New Roman"/>
          <w:sz w:val="26"/>
          <w:szCs w:val="26"/>
          <w:lang w:val="it-IT"/>
        </w:rPr>
        <w:t xml:space="preserve">- </w:t>
      </w:r>
      <w:r w:rsidR="00972E19">
        <w:rPr>
          <w:rFonts w:ascii="Times New Roman" w:hAnsi="Times New Roman"/>
          <w:sz w:val="26"/>
          <w:szCs w:val="26"/>
          <w:lang w:val="it-IT"/>
        </w:rPr>
        <w:t xml:space="preserve">Administratia Unitatilor de Invatamant Preuniversitar si Unitatilor Sanitare Publice Sector </w:t>
      </w:r>
      <w:r w:rsidRPr="00C40502">
        <w:rPr>
          <w:rFonts w:ascii="Times New Roman" w:hAnsi="Times New Roman"/>
          <w:sz w:val="26"/>
          <w:szCs w:val="26"/>
          <w:lang w:val="it-IT"/>
        </w:rPr>
        <w:t xml:space="preserve"> se asigură de către Primarul Sectorului 1 al Municipiului București.</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Primarul Sectorului 1 al Municipiului București are obligaţia să stabilească salariile de bază/salariile gradului profesional deţinut, gradaţiile, indemnizaţiile de încadrare/indemnizaţiile lunare, sporurile, alte drepturi salariale în bani şi în natură prevăzute de Legea nr. 153/2017</w:t>
      </w:r>
      <w:r w:rsidRPr="00C40502">
        <w:rPr>
          <w:rFonts w:ascii="Times New Roman" w:hAnsi="Times New Roman"/>
          <w:sz w:val="26"/>
          <w:szCs w:val="26"/>
        </w:rPr>
        <w:t xml:space="preserve"> </w:t>
      </w:r>
      <w:r w:rsidRPr="00C40502">
        <w:rPr>
          <w:rFonts w:ascii="Times New Roman" w:hAnsi="Times New Roman"/>
          <w:sz w:val="26"/>
          <w:szCs w:val="26"/>
          <w:lang w:val="it-IT"/>
        </w:rPr>
        <w:t>privind salarizarea personalului plătit din fonduri publice, să asigure promovarea personalului în funcţii, grade şi trepte profesionale şi avansarea în gradaţii, în condiţiile legii, astfel încât să se încadreze în sumele aprobate cu această destinaţie în bugetul propriu.</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it-IT"/>
        </w:rPr>
        <w:tab/>
        <w:t xml:space="preserve"> </w:t>
      </w:r>
      <w:r w:rsidRPr="00C40502">
        <w:rPr>
          <w:rFonts w:ascii="Times New Roman" w:hAnsi="Times New Roman"/>
          <w:sz w:val="26"/>
          <w:szCs w:val="26"/>
          <w:lang w:val="ro-RO"/>
        </w:rPr>
        <w:t xml:space="preserve">Sistemul de salarizare reglementat prin </w:t>
      </w:r>
      <w:r w:rsidRPr="00C40502">
        <w:rPr>
          <w:rFonts w:ascii="Times New Roman" w:hAnsi="Times New Roman"/>
          <w:sz w:val="26"/>
          <w:szCs w:val="26"/>
          <w:lang w:val="it-IT"/>
        </w:rPr>
        <w:t>prezentul Proiect de hot</w:t>
      </w:r>
      <w:r w:rsidRPr="00C40502">
        <w:rPr>
          <w:rFonts w:ascii="Times New Roman" w:hAnsi="Times New Roman"/>
          <w:sz w:val="26"/>
          <w:szCs w:val="26"/>
          <w:lang w:val="ro-RO"/>
        </w:rPr>
        <w:t xml:space="preserve">ărâre are la bază principiile stabilite la art. 6 din Legea nr. 153/2017 privind salarizarea personalului plătit din fonduri publice: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a) principiul legalităţii, în sensul că drepturile de natură salarială se stabilesc prin norme juridice de forţa legii, cu excepţia hotărârilor prevăzute la art. 11 alin. (1), conform principiilor enunţate de art. 120 din Constituţia României, republicată, dar cu încadrare între limitele minime şi maxime prevăzute prin Legea nr. 153/2017;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b) principiul nediscriminării, în sensul eliminării oricăror forme de discriminare şi instituirii unui tratament egal cu privire la personalul din cadrul aparatului de specialitate al Primarului Sectorului 1 și din instituțiile subordonate Consiliului Local Sector 1- </w:t>
      </w:r>
      <w:r w:rsidR="002F7831">
        <w:rPr>
          <w:rFonts w:ascii="Times New Roman" w:hAnsi="Times New Roman"/>
          <w:sz w:val="26"/>
          <w:szCs w:val="26"/>
          <w:lang w:val="ro-RO"/>
        </w:rPr>
        <w:t>Administratia Unitatilor de Invatamant Preuniversitar si Unitatilor Sanitare Publice Sector 1</w:t>
      </w:r>
      <w:r w:rsidRPr="00C40502">
        <w:rPr>
          <w:rFonts w:ascii="Times New Roman" w:hAnsi="Times New Roman"/>
          <w:sz w:val="26"/>
          <w:szCs w:val="26"/>
          <w:lang w:val="ro-RO"/>
        </w:rPr>
        <w:t xml:space="preserve"> care prestează aceeaşi activitate şi are aceeaşi vechime în muncă şi în funcţie;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c) principiul egalităţii, prin asigurarea de salarii de bază egale pentru muncă cu valoare egală;  </w:t>
      </w:r>
    </w:p>
    <w:p w:rsidR="003D2CE8"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d) principiul importanţei sociale a muncii, în sensul că salarizarea personalului din cadrul aparatului de specialitate al Primarului Sectorului 1 și din instituțiile subordonate Consiliului Local Sector 1- </w:t>
      </w:r>
      <w:r w:rsidR="002F7831">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ro-RO"/>
        </w:rPr>
        <w:t xml:space="preserve">se realizează în raport cu responsabilitatea, complexitatea, riscurile activităţii şi nivelul studiilor;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e) principiul stimulării personalului din cadrul aparatului de specialitate al Primarului Sectorului 1</w:t>
      </w:r>
      <w:r w:rsidRPr="00C40502">
        <w:rPr>
          <w:rFonts w:ascii="Times New Roman" w:hAnsi="Times New Roman"/>
          <w:sz w:val="26"/>
          <w:szCs w:val="26"/>
        </w:rPr>
        <w:t xml:space="preserve"> </w:t>
      </w:r>
      <w:r w:rsidRPr="00C40502">
        <w:rPr>
          <w:rFonts w:ascii="Times New Roman" w:hAnsi="Times New Roman"/>
          <w:sz w:val="26"/>
          <w:szCs w:val="26"/>
          <w:lang w:val="ro-RO"/>
        </w:rPr>
        <w:t xml:space="preserve">și din instituțiile subordonate Consiliului Local Sector 1- </w:t>
      </w:r>
      <w:r w:rsidR="002F7831">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în contextul </w:t>
      </w:r>
      <w:r w:rsidRPr="00C40502">
        <w:rPr>
          <w:rFonts w:ascii="Times New Roman" w:hAnsi="Times New Roman"/>
          <w:sz w:val="26"/>
          <w:szCs w:val="26"/>
          <w:lang w:val="ro-RO"/>
        </w:rPr>
        <w:lastRenderedPageBreak/>
        <w:t xml:space="preserve">recunoaşterii şi recompensării performanţelor profesionale obţinute, pe baza criteriilor stabilite potrivit legii şi regulamentelor proprii;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f) principiul ierarhizării, pe verticală, cât şi pe orizontală, în cadrul aceluiaşi domeniu, în funcţie de complexitatea şi importanţa activităţii desfăşurate;  </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g) principiul transparenţei mecanismului de stabilire a drepturilor salariale, în sensul asigurării predictibilităţii salariale pentru personalul din cadrul aparatului de specialitate al Primarului Sectorului 1</w:t>
      </w:r>
      <w:r w:rsidRPr="00C40502">
        <w:rPr>
          <w:rFonts w:ascii="Times New Roman" w:hAnsi="Times New Roman"/>
          <w:sz w:val="26"/>
          <w:szCs w:val="26"/>
        </w:rPr>
        <w:t xml:space="preserve"> </w:t>
      </w:r>
      <w:r w:rsidRPr="00C40502">
        <w:rPr>
          <w:rFonts w:ascii="Times New Roman" w:hAnsi="Times New Roman"/>
          <w:sz w:val="26"/>
          <w:szCs w:val="26"/>
          <w:lang w:val="ro-RO"/>
        </w:rPr>
        <w:t xml:space="preserve">și din instituțiile subordonate Consiliului Local Sector 1- </w:t>
      </w:r>
      <w:r w:rsidR="00C20000">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h) principiul sustenabilităţii financiare, în sensul stabilirii nivelului de salarizare pentru personalul din cadrul aparatului de specialitate al Primarului Sectorului 1 și din instituțiile subordonate Consiliului Local Sector 1- </w:t>
      </w:r>
      <w:r w:rsidR="00A37746">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astfel încât să se asigure respectarea plafoanelor cheltuielilor de personal ale bugetului local al Sectorului 1 al Municipiului București, stabilite în condiţiile legii;   </w:t>
      </w:r>
    </w:p>
    <w:p w:rsidR="00A37746" w:rsidRDefault="00C40502" w:rsidP="00C40502">
      <w:pPr>
        <w:jc w:val="both"/>
        <w:rPr>
          <w:rFonts w:ascii="Times New Roman" w:hAnsi="Times New Roman"/>
          <w:sz w:val="26"/>
          <w:szCs w:val="26"/>
          <w:lang w:val="it-IT"/>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i) principiul publicităţii în sensul transparenţei veniturilor de natură salarială, precum şi a altor drepturi în bani şi/sau în natură pentru toate funcţiile din cadrul aparatului de specialitate al Primarului Sectorului 1 și din instituțiile subordonate Consiliului Local Sector 1- </w:t>
      </w:r>
      <w:r w:rsidR="00A37746">
        <w:rPr>
          <w:rFonts w:ascii="Times New Roman" w:hAnsi="Times New Roman"/>
          <w:sz w:val="26"/>
          <w:szCs w:val="26"/>
          <w:lang w:val="it-IT"/>
        </w:rPr>
        <w:t>Administratia Unitatilor de Invatamant Preuniversitar si Unitatilor Sanitare Publice Sector 1.</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În înţelesul prezentului Proiect de hotărâre, termenii şi expresiile de mai jos au următoarea semnificaţie: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a) salariul de bază reprezintă suma de bani la care are dreptul lunar personalul aparatului de specialitate al Primarului Sectorului 1 al Municipiului București și din instituțiile subordonate Consiliului Local Sector 1- </w:t>
      </w:r>
      <w:r w:rsidR="000C0D20">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it-IT"/>
        </w:rPr>
        <w:t>, plătit din bugetul local al Sectorului 1 al Municipiului București, corespunzător funcţiei, gradului/treptei profesionale, gradaţiei, vechimii în specialitate, astfel cum este stabilită în anex</w:t>
      </w:r>
      <w:r w:rsidR="009560A0">
        <w:rPr>
          <w:rFonts w:ascii="Times New Roman" w:hAnsi="Times New Roman"/>
          <w:sz w:val="26"/>
          <w:szCs w:val="26"/>
          <w:lang w:val="it-IT"/>
        </w:rPr>
        <w:t>a</w:t>
      </w:r>
      <w:r w:rsidRPr="00C40502">
        <w:rPr>
          <w:rFonts w:ascii="Times New Roman" w:hAnsi="Times New Roman"/>
          <w:sz w:val="26"/>
          <w:szCs w:val="26"/>
          <w:lang w:val="it-IT"/>
        </w:rPr>
        <w:t xml:space="preserve"> nr. </w:t>
      </w:r>
      <w:r w:rsidR="009560A0">
        <w:rPr>
          <w:rFonts w:ascii="Times New Roman" w:hAnsi="Times New Roman"/>
          <w:sz w:val="26"/>
          <w:szCs w:val="26"/>
          <w:lang w:val="it-IT"/>
        </w:rPr>
        <w:t>2 al</w:t>
      </w:r>
      <w:r w:rsidRPr="00C40502">
        <w:rPr>
          <w:rFonts w:ascii="Times New Roman" w:hAnsi="Times New Roman"/>
          <w:sz w:val="26"/>
          <w:szCs w:val="26"/>
          <w:lang w:val="it-IT"/>
        </w:rPr>
        <w:t xml:space="preserve"> Proiectului de hotărâre;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b) gradaţia reprezintă salariul de bază corespunzător funcţiei, acordat în raport cu vechimea în muncă, în condiţiile anexe</w:t>
      </w:r>
      <w:r w:rsidR="009560A0">
        <w:rPr>
          <w:rFonts w:ascii="Times New Roman" w:hAnsi="Times New Roman"/>
          <w:sz w:val="26"/>
          <w:szCs w:val="26"/>
          <w:lang w:val="it-IT"/>
        </w:rPr>
        <w:t xml:space="preserve">i </w:t>
      </w:r>
      <w:r w:rsidRPr="00C40502">
        <w:rPr>
          <w:rFonts w:ascii="Times New Roman" w:hAnsi="Times New Roman"/>
          <w:sz w:val="26"/>
          <w:szCs w:val="26"/>
          <w:lang w:val="it-IT"/>
        </w:rPr>
        <w:t xml:space="preserve"> nr. 2 ale Proiectului de hotărâre.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Salariile de bază propuse prin prezentul Proiect de hotărâre sunt diferenţiate pe funcţii, grade/trepte şi gradaţii.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Fiecărei funcţii, fiecărui grad/treaptă profesională îi corespund 5 gradaţii, corespunzătoare tranşelor de vechime în muncă, cu excepţia funcţiilor de conducere pentru care gradaţia este inclusă</w:t>
      </w:r>
      <w:r w:rsidR="00424830">
        <w:rPr>
          <w:rFonts w:ascii="Times New Roman" w:hAnsi="Times New Roman"/>
          <w:sz w:val="26"/>
          <w:szCs w:val="26"/>
          <w:lang w:val="it-IT"/>
        </w:rPr>
        <w:t xml:space="preserve"> in</w:t>
      </w:r>
      <w:r w:rsidRPr="00C40502">
        <w:rPr>
          <w:rFonts w:ascii="Times New Roman" w:hAnsi="Times New Roman"/>
          <w:sz w:val="26"/>
          <w:szCs w:val="26"/>
          <w:lang w:val="it-IT"/>
        </w:rPr>
        <w:t xml:space="preserve"> salariul de bază prevăzut în anexa nr. 2 a prezentului Proiect de hotărâre.  </w:t>
      </w:r>
    </w:p>
    <w:p w:rsidR="00C40502" w:rsidRP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es-ES"/>
        </w:rPr>
        <w:lastRenderedPageBreak/>
        <w:tab/>
        <w:t xml:space="preserve">În urma consultărilor dintre </w:t>
      </w:r>
      <w:r w:rsidR="00D86D76">
        <w:rPr>
          <w:rFonts w:ascii="Times New Roman" w:hAnsi="Times New Roman"/>
          <w:sz w:val="26"/>
          <w:szCs w:val="26"/>
          <w:lang w:val="es-ES"/>
        </w:rPr>
        <w:t>Directorul Administratiei Unitatilor de Invatamant Preuniversitar si Unitatilor Sanitare Publice Sector 1</w:t>
      </w:r>
      <w:r w:rsidR="0094508F">
        <w:rPr>
          <w:rFonts w:ascii="Times New Roman" w:hAnsi="Times New Roman"/>
          <w:sz w:val="26"/>
          <w:szCs w:val="26"/>
          <w:lang w:val="es-ES"/>
        </w:rPr>
        <w:t xml:space="preserve"> </w:t>
      </w:r>
      <w:r w:rsidRPr="00C40502">
        <w:rPr>
          <w:rFonts w:ascii="Times New Roman" w:hAnsi="Times New Roman"/>
          <w:sz w:val="26"/>
          <w:szCs w:val="26"/>
          <w:lang w:val="es-ES"/>
        </w:rPr>
        <w:t xml:space="preserve">al Municipiului București și reprezentanții </w:t>
      </w:r>
      <w:r w:rsidR="007C3B7A">
        <w:rPr>
          <w:rFonts w:ascii="Times New Roman" w:hAnsi="Times New Roman"/>
          <w:sz w:val="26"/>
          <w:szCs w:val="26"/>
          <w:lang w:val="es-ES"/>
        </w:rPr>
        <w:t xml:space="preserve">organizatiei sindicale ai </w:t>
      </w:r>
      <w:r w:rsidRPr="00C40502">
        <w:rPr>
          <w:rFonts w:ascii="Times New Roman" w:hAnsi="Times New Roman"/>
          <w:sz w:val="26"/>
          <w:szCs w:val="26"/>
          <w:lang w:val="es-ES"/>
        </w:rPr>
        <w:t xml:space="preserve">funcționarilor publici și personalului contractual, consemnate potrivit </w:t>
      </w:r>
      <w:r w:rsidR="0091377D">
        <w:rPr>
          <w:rFonts w:ascii="Times New Roman" w:hAnsi="Times New Roman"/>
          <w:sz w:val="26"/>
          <w:szCs w:val="26"/>
          <w:lang w:val="es-ES"/>
        </w:rPr>
        <w:t>P</w:t>
      </w:r>
      <w:r w:rsidRPr="00C40502">
        <w:rPr>
          <w:rFonts w:ascii="Times New Roman" w:hAnsi="Times New Roman"/>
          <w:sz w:val="26"/>
          <w:szCs w:val="26"/>
          <w:lang w:val="es-ES"/>
        </w:rPr>
        <w:t xml:space="preserve">rocesului </w:t>
      </w:r>
      <w:r w:rsidR="0091377D">
        <w:rPr>
          <w:rFonts w:ascii="Times New Roman" w:hAnsi="Times New Roman"/>
          <w:sz w:val="26"/>
          <w:szCs w:val="26"/>
          <w:lang w:val="es-ES"/>
        </w:rPr>
        <w:t>V</w:t>
      </w:r>
      <w:r w:rsidRPr="00C40502">
        <w:rPr>
          <w:rFonts w:ascii="Times New Roman" w:hAnsi="Times New Roman"/>
          <w:sz w:val="26"/>
          <w:szCs w:val="26"/>
          <w:lang w:val="es-ES"/>
        </w:rPr>
        <w:t xml:space="preserve">erbal nr. </w:t>
      </w:r>
      <w:r w:rsidR="007C3B7A">
        <w:rPr>
          <w:rFonts w:ascii="Times New Roman" w:hAnsi="Times New Roman"/>
          <w:sz w:val="26"/>
          <w:szCs w:val="26"/>
          <w:lang w:val="es-ES"/>
        </w:rPr>
        <w:t>754/10.07.2017</w:t>
      </w:r>
      <w:r w:rsidRPr="00C40502">
        <w:rPr>
          <w:rFonts w:ascii="Times New Roman" w:hAnsi="Times New Roman"/>
          <w:sz w:val="26"/>
          <w:szCs w:val="26"/>
          <w:lang w:val="es-ES"/>
        </w:rPr>
        <w:t xml:space="preserve"> și </w:t>
      </w:r>
      <w:r w:rsidR="00DF0D1B">
        <w:rPr>
          <w:rFonts w:ascii="Times New Roman" w:hAnsi="Times New Roman"/>
          <w:sz w:val="26"/>
          <w:szCs w:val="26"/>
          <w:lang w:val="es-ES"/>
        </w:rPr>
        <w:t>A</w:t>
      </w:r>
      <w:r w:rsidRPr="00C40502">
        <w:rPr>
          <w:rFonts w:ascii="Times New Roman" w:hAnsi="Times New Roman"/>
          <w:sz w:val="26"/>
          <w:szCs w:val="26"/>
          <w:lang w:val="es-ES"/>
        </w:rPr>
        <w:t>nexe</w:t>
      </w:r>
      <w:r w:rsidR="00CA6C74">
        <w:rPr>
          <w:rFonts w:ascii="Times New Roman" w:hAnsi="Times New Roman"/>
          <w:sz w:val="26"/>
          <w:szCs w:val="26"/>
          <w:lang w:val="es-ES"/>
        </w:rPr>
        <w:t>i</w:t>
      </w:r>
      <w:r w:rsidRPr="00C40502">
        <w:rPr>
          <w:rFonts w:ascii="Times New Roman" w:hAnsi="Times New Roman"/>
          <w:sz w:val="26"/>
          <w:szCs w:val="26"/>
          <w:lang w:val="es-ES"/>
        </w:rPr>
        <w:t xml:space="preserve"> nr. 2 ale acestuia, au fost stabiliți coeficienți de ierarhizare pentru gradația 0 cu respectarea nomenclatorului funcţiilor necesare desfăşurării activităţilor specifice aparatului de specialitate și din instituțiile subordonate Consiliului Local Sector 1</w:t>
      </w:r>
      <w:r w:rsidR="0094508F">
        <w:rPr>
          <w:rFonts w:ascii="Times New Roman" w:hAnsi="Times New Roman"/>
          <w:sz w:val="26"/>
          <w:szCs w:val="26"/>
          <w:lang w:val="es-ES"/>
        </w:rPr>
        <w:t xml:space="preserve"> </w:t>
      </w:r>
      <w:r w:rsidRPr="00C40502">
        <w:rPr>
          <w:rFonts w:ascii="Times New Roman" w:hAnsi="Times New Roman"/>
          <w:sz w:val="26"/>
          <w:szCs w:val="26"/>
          <w:lang w:val="es-ES"/>
        </w:rPr>
        <w:t xml:space="preserve">- </w:t>
      </w:r>
      <w:r w:rsidR="006C606E">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es-ES"/>
        </w:rPr>
        <w:t xml:space="preserve">, precum şi cu respectarea ierarhiei funcţiilor prevăzute în anexa nr. VIII cap. I lit. A pct. III şi cap. II lit. A pct. IV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es-ES"/>
        </w:rPr>
        <w:t xml:space="preserve">. </w:t>
      </w:r>
    </w:p>
    <w:p w:rsidR="00C40502" w:rsidRP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es-ES"/>
        </w:rPr>
        <w:tab/>
        <w:t>Salariile de bază corespunzătoare gradației 0 pentru funcțiile publice și contractuale de execuție au fost stabilite prin înmulţirea coeficienţilor gradației 0 cu salariul de bază minim brut pe ţară garantat în plată prevăzut în Hotărârea Guvernului nr. 1/2017 și anume 1</w:t>
      </w:r>
      <w:r w:rsidR="006C606E">
        <w:rPr>
          <w:rFonts w:ascii="Times New Roman" w:hAnsi="Times New Roman"/>
          <w:sz w:val="26"/>
          <w:szCs w:val="26"/>
          <w:lang w:val="es-ES"/>
        </w:rPr>
        <w:t>.</w:t>
      </w:r>
      <w:r w:rsidRPr="00C40502">
        <w:rPr>
          <w:rFonts w:ascii="Times New Roman" w:hAnsi="Times New Roman"/>
          <w:sz w:val="26"/>
          <w:szCs w:val="26"/>
          <w:lang w:val="es-ES"/>
        </w:rPr>
        <w:t>450 lei.</w:t>
      </w:r>
    </w:p>
    <w:p w:rsidR="00C40502" w:rsidRP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es-ES"/>
        </w:rPr>
        <w:tab/>
        <w:t xml:space="preserve">Salariile de bază pentru funcțiile publice și contractuale de execuție corespunzătoare gradațiilor 1,2,3,4 și 5 au fost stabilite cu respectarea art. 10 alin. (4)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es-ES"/>
        </w:rPr>
        <w:t xml:space="preserve">. </w:t>
      </w:r>
    </w:p>
    <w:p w:rsidR="00C40502" w:rsidRP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es-ES"/>
        </w:rPr>
        <w:tab/>
        <w:t>Pentru funcțiile publice și contractuale de conducere au fost stabiliți coeficienți corespunzători celor două grade I și II, iar salariile de bază, în care este inclusă gradația aferentă tranșei de vechime în muncă la nivel maxim, au fost determinate prin înmulţirea coeficienţilor cu salariul de bază minim brut pe ţară garantat în plată prevăzut în Hotărârea Guvernului nr. 1/2017 și anume 1</w:t>
      </w:r>
      <w:r w:rsidR="006C606E">
        <w:rPr>
          <w:rFonts w:ascii="Times New Roman" w:hAnsi="Times New Roman"/>
          <w:sz w:val="26"/>
          <w:szCs w:val="26"/>
          <w:lang w:val="es-ES"/>
        </w:rPr>
        <w:t>.</w:t>
      </w:r>
      <w:r w:rsidRPr="00C40502">
        <w:rPr>
          <w:rFonts w:ascii="Times New Roman" w:hAnsi="Times New Roman"/>
          <w:sz w:val="26"/>
          <w:szCs w:val="26"/>
          <w:lang w:val="es-ES"/>
        </w:rPr>
        <w:t>450 lei.</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b/>
          <w:sz w:val="26"/>
          <w:szCs w:val="26"/>
          <w:lang w:val="it-IT"/>
        </w:rPr>
        <w:tab/>
      </w:r>
      <w:r w:rsidRPr="00C40502">
        <w:rPr>
          <w:rFonts w:ascii="Times New Roman" w:hAnsi="Times New Roman"/>
          <w:sz w:val="26"/>
          <w:szCs w:val="26"/>
          <w:lang w:val="it-IT"/>
        </w:rPr>
        <w:t>Personalul care exercită activitatea de control financiar preventiv, pe perioada de exercitare a acesteia, va beneficia de o majorare a salariului de bază cu 10%.</w:t>
      </w:r>
    </w:p>
    <w:p w:rsidR="00C40502" w:rsidRP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it-IT"/>
        </w:rPr>
        <w:tab/>
      </w:r>
      <w:r w:rsidR="000D7023">
        <w:rPr>
          <w:rFonts w:ascii="Times New Roman" w:hAnsi="Times New Roman"/>
          <w:sz w:val="26"/>
          <w:szCs w:val="26"/>
          <w:lang w:val="it-IT"/>
        </w:rPr>
        <w:t>X</w:t>
      </w:r>
      <w:r w:rsidRPr="00C40502">
        <w:rPr>
          <w:rFonts w:ascii="Times New Roman" w:hAnsi="Times New Roman"/>
          <w:sz w:val="26"/>
          <w:szCs w:val="26"/>
          <w:lang w:val="es-ES"/>
        </w:rPr>
        <w:t>erocopii conformizate ale procesului verbal nr</w:t>
      </w:r>
      <w:r w:rsidR="00F90974">
        <w:rPr>
          <w:rFonts w:ascii="Times New Roman" w:hAnsi="Times New Roman"/>
          <w:sz w:val="26"/>
          <w:szCs w:val="26"/>
          <w:lang w:val="es-ES"/>
        </w:rPr>
        <w:t>. 754/10.07.2017</w:t>
      </w:r>
      <w:r w:rsidRPr="00C40502">
        <w:rPr>
          <w:rFonts w:ascii="Times New Roman" w:hAnsi="Times New Roman"/>
          <w:sz w:val="26"/>
          <w:szCs w:val="26"/>
          <w:lang w:val="es-ES"/>
        </w:rPr>
        <w:t xml:space="preserve"> și anexe</w:t>
      </w:r>
      <w:r w:rsidR="000D7023">
        <w:rPr>
          <w:rFonts w:ascii="Times New Roman" w:hAnsi="Times New Roman"/>
          <w:sz w:val="26"/>
          <w:szCs w:val="26"/>
          <w:lang w:val="es-ES"/>
        </w:rPr>
        <w:t>i</w:t>
      </w:r>
      <w:r w:rsidRPr="00C40502">
        <w:rPr>
          <w:rFonts w:ascii="Times New Roman" w:hAnsi="Times New Roman"/>
          <w:sz w:val="26"/>
          <w:szCs w:val="26"/>
          <w:lang w:val="es-ES"/>
        </w:rPr>
        <w:t xml:space="preserve"> nr. </w:t>
      </w:r>
      <w:r w:rsidR="00F90974">
        <w:rPr>
          <w:rFonts w:ascii="Times New Roman" w:hAnsi="Times New Roman"/>
          <w:sz w:val="26"/>
          <w:szCs w:val="26"/>
          <w:lang w:val="es-ES"/>
        </w:rPr>
        <w:t>2</w:t>
      </w:r>
      <w:r w:rsidRPr="00C40502">
        <w:rPr>
          <w:rFonts w:ascii="Times New Roman" w:hAnsi="Times New Roman"/>
          <w:sz w:val="26"/>
          <w:szCs w:val="26"/>
          <w:lang w:val="es-ES"/>
        </w:rPr>
        <w:t xml:space="preserve"> ale acestuia încheiate ca urmare a consultărilor dintre </w:t>
      </w:r>
      <w:r w:rsidR="00F90974">
        <w:rPr>
          <w:rFonts w:ascii="Times New Roman" w:hAnsi="Times New Roman"/>
          <w:sz w:val="26"/>
          <w:szCs w:val="26"/>
          <w:lang w:val="es-ES"/>
        </w:rPr>
        <w:t xml:space="preserve">Directorul </w:t>
      </w:r>
      <w:r w:rsidR="00F90974">
        <w:rPr>
          <w:rFonts w:ascii="Times New Roman" w:hAnsi="Times New Roman"/>
          <w:sz w:val="26"/>
          <w:szCs w:val="26"/>
          <w:lang w:val="it-IT"/>
        </w:rPr>
        <w:t>Administrati</w:t>
      </w:r>
      <w:r w:rsidR="0066484E">
        <w:rPr>
          <w:rFonts w:ascii="Times New Roman" w:hAnsi="Times New Roman"/>
          <w:sz w:val="26"/>
          <w:szCs w:val="26"/>
          <w:lang w:val="it-IT"/>
        </w:rPr>
        <w:t>ei</w:t>
      </w:r>
      <w:r w:rsidR="00F90974">
        <w:rPr>
          <w:rFonts w:ascii="Times New Roman" w:hAnsi="Times New Roman"/>
          <w:sz w:val="26"/>
          <w:szCs w:val="26"/>
          <w:lang w:val="it-IT"/>
        </w:rPr>
        <w:t xml:space="preserve"> Unitatilor de Invatamant Preuniversitar si Unitatilor Sanitare Publice Sector 1</w:t>
      </w:r>
      <w:r w:rsidRPr="00C40502">
        <w:rPr>
          <w:rFonts w:ascii="Times New Roman" w:hAnsi="Times New Roman"/>
          <w:sz w:val="26"/>
          <w:szCs w:val="26"/>
          <w:lang w:val="es-ES"/>
        </w:rPr>
        <w:t xml:space="preserve"> al Municipiului București și reprezentanții </w:t>
      </w:r>
      <w:r w:rsidR="00F90974">
        <w:rPr>
          <w:rFonts w:ascii="Times New Roman" w:hAnsi="Times New Roman"/>
          <w:sz w:val="26"/>
          <w:szCs w:val="26"/>
          <w:lang w:val="es-ES"/>
        </w:rPr>
        <w:t xml:space="preserve"> organizatiei sindicale </w:t>
      </w:r>
      <w:r w:rsidR="0066484E">
        <w:rPr>
          <w:rFonts w:ascii="Times New Roman" w:hAnsi="Times New Roman"/>
          <w:sz w:val="26"/>
          <w:szCs w:val="26"/>
          <w:lang w:val="es-ES"/>
        </w:rPr>
        <w:t xml:space="preserve">ale </w:t>
      </w:r>
      <w:r w:rsidRPr="00C40502">
        <w:rPr>
          <w:rFonts w:ascii="Times New Roman" w:hAnsi="Times New Roman"/>
          <w:sz w:val="26"/>
          <w:szCs w:val="26"/>
          <w:lang w:val="es-ES"/>
        </w:rPr>
        <w:t xml:space="preserve">funcționarilor publici și personalului contractual au fost comunícate </w:t>
      </w:r>
      <w:r w:rsidR="0066484E">
        <w:rPr>
          <w:rFonts w:ascii="Times New Roman" w:hAnsi="Times New Roman"/>
          <w:sz w:val="26"/>
          <w:szCs w:val="26"/>
          <w:lang w:val="es-ES"/>
        </w:rPr>
        <w:t xml:space="preserve">Compartimentului  </w:t>
      </w:r>
      <w:r w:rsidRPr="00C40502">
        <w:rPr>
          <w:rFonts w:ascii="Times New Roman" w:hAnsi="Times New Roman"/>
          <w:sz w:val="26"/>
          <w:szCs w:val="26"/>
          <w:lang w:val="es-ES"/>
        </w:rPr>
        <w:t>Economic.</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es-ES"/>
        </w:rPr>
        <w:tab/>
      </w:r>
      <w:r w:rsidR="004E7298">
        <w:rPr>
          <w:rFonts w:ascii="Times New Roman" w:hAnsi="Times New Roman"/>
          <w:sz w:val="26"/>
          <w:szCs w:val="26"/>
          <w:lang w:val="es-ES"/>
        </w:rPr>
        <w:t xml:space="preserve">Compartimentul </w:t>
      </w:r>
      <w:r w:rsidRPr="00C40502">
        <w:rPr>
          <w:rFonts w:ascii="Times New Roman" w:hAnsi="Times New Roman"/>
          <w:sz w:val="26"/>
          <w:szCs w:val="26"/>
          <w:lang w:val="es-ES"/>
        </w:rPr>
        <w:t>Resurse Umanea</w:t>
      </w:r>
      <w:r w:rsidR="005A3ABD">
        <w:rPr>
          <w:rFonts w:ascii="Times New Roman" w:hAnsi="Times New Roman"/>
          <w:sz w:val="26"/>
          <w:szCs w:val="26"/>
          <w:lang w:val="es-ES"/>
        </w:rPr>
        <w:t xml:space="preserve"> a</w:t>
      </w:r>
      <w:r w:rsidRPr="00C40502">
        <w:rPr>
          <w:rFonts w:ascii="Times New Roman" w:hAnsi="Times New Roman"/>
          <w:sz w:val="26"/>
          <w:szCs w:val="26"/>
          <w:lang w:val="es-ES"/>
        </w:rPr>
        <w:t xml:space="preserve"> comunicat </w:t>
      </w:r>
      <w:r w:rsidR="004E7298">
        <w:rPr>
          <w:rFonts w:ascii="Times New Roman" w:hAnsi="Times New Roman"/>
          <w:sz w:val="26"/>
          <w:szCs w:val="26"/>
          <w:lang w:val="es-ES"/>
        </w:rPr>
        <w:t>Compartimentului</w:t>
      </w:r>
      <w:r w:rsidRPr="00C40502">
        <w:rPr>
          <w:rFonts w:ascii="Times New Roman" w:hAnsi="Times New Roman"/>
          <w:sz w:val="26"/>
          <w:szCs w:val="26"/>
          <w:lang w:val="es-ES"/>
        </w:rPr>
        <w:t xml:space="preserve"> Economic numărul maxim de posturi și fondul aferent salariilor de bază stabilite în urma consultărilor, pentru </w:t>
      </w:r>
      <w:r w:rsidRPr="00C40502">
        <w:rPr>
          <w:rFonts w:ascii="Times New Roman" w:hAnsi="Times New Roman"/>
          <w:sz w:val="26"/>
          <w:szCs w:val="26"/>
          <w:lang w:val="it-IT"/>
        </w:rPr>
        <w:t>verificarea încadrării în limita fondurilor bugetare prevăzute pe anul 2017.</w:t>
      </w:r>
    </w:p>
    <w:p w:rsidR="00C40502" w:rsidRDefault="00C40502" w:rsidP="00C40502">
      <w:pPr>
        <w:jc w:val="both"/>
        <w:rPr>
          <w:rFonts w:ascii="Times New Roman" w:hAnsi="Times New Roman"/>
          <w:sz w:val="26"/>
          <w:szCs w:val="26"/>
          <w:lang w:val="es-ES"/>
        </w:rPr>
      </w:pPr>
      <w:r w:rsidRPr="00C40502">
        <w:rPr>
          <w:rFonts w:ascii="Times New Roman" w:hAnsi="Times New Roman"/>
          <w:sz w:val="26"/>
          <w:szCs w:val="26"/>
          <w:lang w:val="it-IT"/>
        </w:rPr>
        <w:tab/>
        <w:t>Prin adresa nr.</w:t>
      </w:r>
      <w:r w:rsidR="004E7298">
        <w:rPr>
          <w:rFonts w:ascii="Times New Roman" w:hAnsi="Times New Roman"/>
          <w:sz w:val="26"/>
          <w:szCs w:val="26"/>
          <w:lang w:val="it-IT"/>
        </w:rPr>
        <w:t xml:space="preserve"> </w:t>
      </w:r>
      <w:r w:rsidR="005A3ABD">
        <w:rPr>
          <w:rFonts w:ascii="Times New Roman" w:hAnsi="Times New Roman"/>
          <w:sz w:val="26"/>
          <w:szCs w:val="26"/>
          <w:lang w:val="it-IT"/>
        </w:rPr>
        <w:t>2491/10.07.2017</w:t>
      </w:r>
      <w:r w:rsidR="004E7298">
        <w:rPr>
          <w:rFonts w:ascii="Times New Roman" w:hAnsi="Times New Roman"/>
          <w:sz w:val="26"/>
          <w:szCs w:val="26"/>
          <w:lang w:val="es-ES"/>
        </w:rPr>
        <w:t xml:space="preserve">, </w:t>
      </w:r>
      <w:r w:rsidR="00B076AA">
        <w:rPr>
          <w:rFonts w:ascii="Times New Roman" w:hAnsi="Times New Roman"/>
          <w:sz w:val="26"/>
          <w:szCs w:val="26"/>
          <w:lang w:val="es-ES"/>
        </w:rPr>
        <w:t>Compartimentul</w:t>
      </w:r>
      <w:r w:rsidRPr="00C40502">
        <w:rPr>
          <w:rFonts w:ascii="Times New Roman" w:hAnsi="Times New Roman"/>
          <w:sz w:val="26"/>
          <w:szCs w:val="26"/>
          <w:lang w:val="es-ES"/>
        </w:rPr>
        <w:t xml:space="preserve"> Economic a adus la cunoștința </w:t>
      </w:r>
      <w:r w:rsidR="00DD5D40">
        <w:rPr>
          <w:rFonts w:ascii="Times New Roman" w:hAnsi="Times New Roman"/>
          <w:sz w:val="26"/>
          <w:szCs w:val="26"/>
          <w:lang w:val="es-ES"/>
        </w:rPr>
        <w:t xml:space="preserve">acest lucru </w:t>
      </w:r>
      <w:bookmarkStart w:id="0" w:name="_GoBack"/>
      <w:bookmarkEnd w:id="0"/>
      <w:r w:rsidRPr="00C40502">
        <w:rPr>
          <w:rFonts w:ascii="Times New Roman" w:hAnsi="Times New Roman"/>
          <w:sz w:val="26"/>
          <w:szCs w:val="26"/>
          <w:lang w:val="es-ES"/>
        </w:rPr>
        <w:t>Direcției Management Resurse Umane</w:t>
      </w:r>
      <w:r w:rsidR="00B076AA">
        <w:rPr>
          <w:rFonts w:ascii="Times New Roman" w:hAnsi="Times New Roman"/>
          <w:sz w:val="26"/>
          <w:szCs w:val="26"/>
          <w:lang w:val="es-ES"/>
        </w:rPr>
        <w:t xml:space="preserve"> din cadrul Primarie Sectorului 1</w:t>
      </w:r>
      <w:r w:rsidRPr="00C40502">
        <w:rPr>
          <w:rFonts w:ascii="Times New Roman" w:hAnsi="Times New Roman"/>
          <w:sz w:val="26"/>
          <w:szCs w:val="26"/>
          <w:lang w:val="es-ES"/>
        </w:rPr>
        <w:t>.</w:t>
      </w:r>
    </w:p>
    <w:p w:rsidR="00DF0D1B" w:rsidRPr="00C40502" w:rsidRDefault="00DF0D1B" w:rsidP="00C40502">
      <w:pPr>
        <w:jc w:val="both"/>
        <w:rPr>
          <w:rFonts w:ascii="Times New Roman" w:hAnsi="Times New Roman"/>
          <w:sz w:val="26"/>
          <w:szCs w:val="26"/>
          <w:lang w:val="it-IT"/>
        </w:rPr>
      </w:pP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lastRenderedPageBreak/>
        <w:tab/>
        <w:t xml:space="preserve">Ulterior intrării în vigoare a prezentului </w:t>
      </w:r>
      <w:r w:rsidR="00792931">
        <w:rPr>
          <w:rFonts w:ascii="Times New Roman" w:hAnsi="Times New Roman"/>
          <w:sz w:val="26"/>
          <w:szCs w:val="26"/>
          <w:lang w:val="it-IT"/>
        </w:rPr>
        <w:t xml:space="preserve"> </w:t>
      </w:r>
      <w:r w:rsidRPr="00C40502">
        <w:rPr>
          <w:rFonts w:ascii="Times New Roman" w:hAnsi="Times New Roman"/>
          <w:sz w:val="26"/>
          <w:szCs w:val="26"/>
          <w:lang w:val="it-IT"/>
        </w:rPr>
        <w:t xml:space="preserve">Proiect de Hotărâre, reîncadrarea, începând cu data de 1 iulie 2017, a personalului din cadrul aparatului de specialitate al Primarului Sectorului 1 al Municipiului București și din instituțiile subordonate Consiliului Local Sector 1- </w:t>
      </w:r>
      <w:r w:rsidR="00191E5A">
        <w:rPr>
          <w:rFonts w:ascii="Times New Roman" w:hAnsi="Times New Roman"/>
          <w:sz w:val="26"/>
          <w:szCs w:val="26"/>
          <w:lang w:val="it-IT"/>
        </w:rPr>
        <w:t>Administratia Unitatilor de Invatamant Preuniversitar si Unitatilor Sanitare Publice Sector 1</w:t>
      </w:r>
      <w:r w:rsidR="006C402C">
        <w:rPr>
          <w:rFonts w:ascii="Times New Roman" w:hAnsi="Times New Roman"/>
          <w:sz w:val="26"/>
          <w:szCs w:val="26"/>
          <w:lang w:val="it-IT"/>
        </w:rPr>
        <w:t>,</w:t>
      </w:r>
      <w:r w:rsidR="00191E5A">
        <w:rPr>
          <w:rFonts w:ascii="Times New Roman" w:hAnsi="Times New Roman"/>
          <w:sz w:val="26"/>
          <w:szCs w:val="26"/>
          <w:lang w:val="it-IT"/>
        </w:rPr>
        <w:t xml:space="preserve"> </w:t>
      </w:r>
      <w:r w:rsidRPr="00C40502">
        <w:rPr>
          <w:rFonts w:ascii="Times New Roman" w:hAnsi="Times New Roman"/>
          <w:sz w:val="26"/>
          <w:szCs w:val="26"/>
          <w:lang w:val="it-IT"/>
        </w:rPr>
        <w:t xml:space="preserve">salarizat potrivit </w:t>
      </w:r>
      <w:r w:rsidRPr="00C40502">
        <w:rPr>
          <w:rFonts w:ascii="Times New Roman" w:hAnsi="Times New Roman"/>
          <w:sz w:val="26"/>
          <w:szCs w:val="26"/>
          <w:lang w:val="es-ES"/>
        </w:rPr>
        <w:t>Legii nr. 153/2017</w:t>
      </w:r>
      <w:r w:rsidR="006C402C">
        <w:rPr>
          <w:rFonts w:ascii="Times New Roman" w:hAnsi="Times New Roman"/>
          <w:sz w:val="26"/>
          <w:szCs w:val="26"/>
          <w:lang w:val="es-ES"/>
        </w:rPr>
        <w:t xml:space="preserve"> -</w:t>
      </w:r>
      <w:r w:rsidRPr="00C40502">
        <w:rPr>
          <w:rFonts w:ascii="Times New Roman" w:hAnsi="Times New Roman"/>
          <w:sz w:val="26"/>
          <w:szCs w:val="26"/>
          <w:lang w:val="es-ES"/>
        </w:rPr>
        <w:t xml:space="preserve"> </w:t>
      </w:r>
      <w:r w:rsidRPr="00C40502">
        <w:rPr>
          <w:rFonts w:ascii="Times New Roman" w:hAnsi="Times New Roman"/>
          <w:sz w:val="26"/>
          <w:szCs w:val="26"/>
          <w:lang w:val="it-IT"/>
        </w:rPr>
        <w:t>privind salarizarea personalului plătit din fonduri publice se face de către Primarul Sectorului 1 pe noile funcţii, grade/trepte profesionale, gradaţie corespunzătoare vechimii în muncă şi vechime în specialitate, cu respectarea salariilor de bază stabilite prin prezentul Proiect de Hotărâre de către Consiliul Local al Sectorului 1 al Municipiului București.</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Pentru personalul nou-încadrat, pentru personalul numit/încadrat în cadrul aparatul</w:t>
      </w:r>
      <w:r w:rsidR="006C402C">
        <w:rPr>
          <w:rFonts w:ascii="Times New Roman" w:hAnsi="Times New Roman"/>
          <w:sz w:val="26"/>
          <w:szCs w:val="26"/>
          <w:lang w:val="it-IT"/>
        </w:rPr>
        <w:t>ui</w:t>
      </w:r>
      <w:r w:rsidRPr="00C40502">
        <w:rPr>
          <w:rFonts w:ascii="Times New Roman" w:hAnsi="Times New Roman"/>
          <w:sz w:val="26"/>
          <w:szCs w:val="26"/>
          <w:lang w:val="it-IT"/>
        </w:rPr>
        <w:t xml:space="preserve"> de specialitate al Primarului Sectorului 1 și al instituțiilor subordonate Consiliului Local Sector 1- </w:t>
      </w:r>
      <w:r w:rsidR="00191E5A">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it-IT"/>
        </w:rPr>
        <w:t>pe funcţii de acelaşi fel, inclusiv pentru personalul promovat în funcţii sau în grade/trepte profesionale, salarizarea se face la nivelul de salarizare pentru funcţii similare stabilite prin prezentul Proiect de Hotărâre al Consiliului Local al Sectorului 1 al Municipiului București</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Soluţionarea contestaţiilor în legătură cu stabilirea salariilor de bază/indemnizaţiilor de încadrare, a sporurilor, a creşterilor salariale, a premiilor şi a altor drepturi care se acordă potrivit prevederilor </w:t>
      </w:r>
      <w:r w:rsidRPr="00C40502">
        <w:rPr>
          <w:rFonts w:ascii="Times New Roman" w:hAnsi="Times New Roman"/>
          <w:sz w:val="26"/>
          <w:szCs w:val="26"/>
          <w:lang w:val="es-ES"/>
        </w:rPr>
        <w:t xml:space="preserve">Legii nr. 153/2017 </w:t>
      </w:r>
      <w:r w:rsidRPr="00C40502">
        <w:rPr>
          <w:rFonts w:ascii="Times New Roman" w:hAnsi="Times New Roman"/>
          <w:sz w:val="26"/>
          <w:szCs w:val="26"/>
          <w:lang w:val="it-IT"/>
        </w:rPr>
        <w:t xml:space="preserve">privind salarizarea personalului plătit din fonduri publice și prezentului Proiect de Hotărâre este de competenţa Primarului Sectorului 1 al Municipiului București.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Contestaţia poate fi depusă în termen de 20 de zile calendaristice de la data comunicării Dispoziției Primarului Sectorului 1 al Municipiului București de stabilire a drepturilor salariale, la sediul Sectorului 1 al Municipiului București, din Bulevardul Banu Manta, nr. 9, Sector 1, București.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Primarul Sectorului 1 al Municipiului București soluţionează contestaţiile în termen de 30 de zile calendaristice.  </w:t>
      </w:r>
    </w:p>
    <w:p w:rsid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Împotriva modului de soluţionare a contestaţiei persoana nemulţumită se poate adresa instanţei de contencios administrativ sau, după caz, instanţei judecătoreşti competente potrivit legii, în termen de 30 de zile calendaristice de la data comunicării soluţionării contestaţiei. Instanţa se pronunţă de urgenţă şi cu precădere.</w:t>
      </w:r>
    </w:p>
    <w:p w:rsidR="00AF7416" w:rsidRPr="00C40502" w:rsidRDefault="00AF7416" w:rsidP="00C40502">
      <w:pPr>
        <w:jc w:val="both"/>
        <w:rPr>
          <w:rFonts w:ascii="Times New Roman" w:hAnsi="Times New Roman"/>
          <w:sz w:val="26"/>
          <w:szCs w:val="26"/>
          <w:lang w:val="it-IT"/>
        </w:rPr>
      </w:pP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Aparatul de specialitate al Primarului Sectorului 1 al Municipiului București și </w:t>
      </w:r>
      <w:r w:rsidR="003E2BB4">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it-IT"/>
        </w:rPr>
        <w:t xml:space="preserve">va publica la sediul propriu şi pe pagina proprie de internet, în datele de 31 martie şi 30 </w:t>
      </w:r>
      <w:r w:rsidRPr="00C40502">
        <w:rPr>
          <w:rFonts w:ascii="Times New Roman" w:hAnsi="Times New Roman"/>
          <w:sz w:val="26"/>
          <w:szCs w:val="26"/>
          <w:lang w:val="it-IT"/>
        </w:rPr>
        <w:lastRenderedPageBreak/>
        <w:t xml:space="preserve">septembrie ale fiecărui an, şi va menţine publicată o listă a tuturor funcţiilor, cuprinzând următoarele: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a) salariul de bază, indemnizaţia de încadrare, după caz;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b) tipul, baza de calcul, cota procentuală, valoarea brută a sporurilor, compensaţiilor, adaosurilor, primelor şi premiilor eligibile pentru fiecare funcţie, precum şi baza legală a acordării acestora;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c) valoarea anuală a voucherelor de vacanţă care urmează să fie acordate pentru o perioadă lucrată de un an, precum şi baza legală a acordării acestora;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d) valoarea anuală a indemnizaţiei de hrană care urmează să fie acordată pentru o perioadă lucrată de un an, precum şi baza legală a acordării acesteia;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e) orice alte drepturi în bani şi/sau în natură, dacă este cazul, precum şi baza legală a acordării acestora;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f) orice informaţii cu privire la posibile limitări ale venitului salarial, precum şi baza legală a acestora.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 xml:space="preserve">Nerespectarea celor menționate anterior atrage răspunderea contravenţională a Primarului Sectorului 1 al Municipiului București şi se sancţionează cu amendă între 5.000 şi 10.000 lei.  </w:t>
      </w:r>
    </w:p>
    <w:p w:rsidR="00C40502" w:rsidRPr="00C40502" w:rsidRDefault="00C40502" w:rsidP="00C40502">
      <w:pPr>
        <w:jc w:val="both"/>
        <w:rPr>
          <w:rFonts w:ascii="Times New Roman" w:hAnsi="Times New Roman"/>
          <w:sz w:val="26"/>
          <w:szCs w:val="26"/>
          <w:lang w:val="it-IT"/>
        </w:rPr>
      </w:pPr>
      <w:r w:rsidRPr="00C40502">
        <w:rPr>
          <w:rFonts w:ascii="Times New Roman" w:hAnsi="Times New Roman"/>
          <w:sz w:val="26"/>
          <w:szCs w:val="26"/>
          <w:lang w:val="it-IT"/>
        </w:rPr>
        <w:tab/>
        <w:t>Inspecţia Muncii are competenţa de a constata şi sancţiona contravenţia.</w:t>
      </w:r>
    </w:p>
    <w:p w:rsidR="00C40502" w:rsidRPr="00C40502" w:rsidRDefault="00C40502" w:rsidP="00C40502">
      <w:pPr>
        <w:jc w:val="both"/>
        <w:rPr>
          <w:rFonts w:ascii="Times New Roman" w:hAnsi="Times New Roman"/>
          <w:sz w:val="26"/>
          <w:szCs w:val="26"/>
          <w:lang w:val="ro-RO"/>
        </w:rPr>
      </w:pPr>
      <w:r w:rsidRPr="00C40502">
        <w:rPr>
          <w:rFonts w:ascii="Times New Roman" w:hAnsi="Times New Roman"/>
          <w:sz w:val="26"/>
          <w:szCs w:val="26"/>
          <w:lang w:val="it-IT"/>
        </w:rPr>
        <w:tab/>
        <w:t>Men</w:t>
      </w:r>
      <w:r w:rsidRPr="00C40502">
        <w:rPr>
          <w:rFonts w:ascii="Times New Roman" w:hAnsi="Times New Roman"/>
          <w:sz w:val="26"/>
          <w:szCs w:val="26"/>
          <w:lang w:val="ro-RO"/>
        </w:rPr>
        <w:t xml:space="preserve">ționăm faptul că salariile de bază propuse potrivit Anexei nr. </w:t>
      </w:r>
      <w:r w:rsidR="007F2434">
        <w:rPr>
          <w:rFonts w:ascii="Times New Roman" w:hAnsi="Times New Roman"/>
          <w:sz w:val="26"/>
          <w:szCs w:val="26"/>
          <w:lang w:val="ro-RO"/>
        </w:rPr>
        <w:t>2</w:t>
      </w:r>
      <w:r w:rsidRPr="00C40502">
        <w:rPr>
          <w:rFonts w:ascii="Times New Roman" w:hAnsi="Times New Roman"/>
          <w:sz w:val="26"/>
          <w:szCs w:val="26"/>
          <w:lang w:val="ro-RO"/>
        </w:rPr>
        <w:t xml:space="preserve"> ale Prezentului Proiect de Hotărâre respectă prevederile art. 11 alin. (4)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ro-RO"/>
        </w:rPr>
        <w:t xml:space="preserve"> și anume nu depășesc nivelul indemnizaţiei lunare a funcţiei de Viceprimar al Sectorului 1 al Municipiului București, respectiv 11.600 lei.</w:t>
      </w:r>
    </w:p>
    <w:p w:rsidR="00C40502" w:rsidRDefault="00C40502" w:rsidP="001E48EC">
      <w:pPr>
        <w:jc w:val="both"/>
        <w:rPr>
          <w:rFonts w:ascii="Times New Roman" w:hAnsi="Times New Roman"/>
          <w:b/>
          <w:i/>
          <w:sz w:val="26"/>
          <w:szCs w:val="26"/>
          <w:lang w:val="fr-FR"/>
        </w:rPr>
      </w:pPr>
      <w:r w:rsidRPr="00C40502">
        <w:rPr>
          <w:rFonts w:ascii="Times New Roman" w:hAnsi="Times New Roman"/>
          <w:b/>
          <w:sz w:val="26"/>
          <w:szCs w:val="26"/>
          <w:lang w:val="it-IT"/>
        </w:rPr>
        <w:tab/>
      </w:r>
      <w:r w:rsidRPr="00C40502">
        <w:rPr>
          <w:rFonts w:ascii="Times New Roman" w:hAnsi="Times New Roman"/>
          <w:b/>
          <w:i/>
          <w:sz w:val="26"/>
          <w:szCs w:val="26"/>
          <w:lang w:val="fr-FR"/>
        </w:rPr>
        <w:t xml:space="preserve">Față de cele menţionate şi în considerarea realităţilor prezentate care impun adoptarea prezentului Proiect de Hotărâre în regim de urgență, ca urmare a întrării în vigoare a Legii nr. 153/2017 </w:t>
      </w:r>
      <w:r w:rsidR="00F70421">
        <w:rPr>
          <w:rFonts w:ascii="Times New Roman" w:hAnsi="Times New Roman"/>
          <w:b/>
          <w:i/>
          <w:sz w:val="26"/>
          <w:szCs w:val="26"/>
          <w:lang w:val="fr-FR"/>
        </w:rPr>
        <w:t xml:space="preserve">- </w:t>
      </w:r>
      <w:r w:rsidRPr="00C40502">
        <w:rPr>
          <w:rFonts w:ascii="Times New Roman" w:hAnsi="Times New Roman"/>
          <w:b/>
          <w:i/>
          <w:sz w:val="26"/>
          <w:szCs w:val="26"/>
          <w:lang w:val="fr-FR"/>
        </w:rPr>
        <w:t>privind salarizarea personalului plătit din fonduri publice, propunem spre aprobarea Consiliului Local al Sectorului 1 Proiectul de Hotărâre privind privind stabilirea, începând cu data de 1 iulie 2017, a salariilor de bază ale personalului contractual și funcționarilor publici din cadrul familiei ocupaţionale "Administraţie" din aparatul de specialitate al Primarului Sectorului 1 și din instituțiile subordonate Consiliului Local Sector 1</w:t>
      </w:r>
      <w:r w:rsidR="00F70421">
        <w:rPr>
          <w:rFonts w:ascii="Times New Roman" w:hAnsi="Times New Roman"/>
          <w:b/>
          <w:i/>
          <w:sz w:val="26"/>
          <w:szCs w:val="26"/>
          <w:lang w:val="fr-FR"/>
        </w:rPr>
        <w:t xml:space="preserve"> </w:t>
      </w:r>
      <w:r w:rsidRPr="00C40502">
        <w:rPr>
          <w:rFonts w:ascii="Times New Roman" w:hAnsi="Times New Roman"/>
          <w:b/>
          <w:i/>
          <w:sz w:val="26"/>
          <w:szCs w:val="26"/>
          <w:lang w:val="fr-FR"/>
        </w:rPr>
        <w:t xml:space="preserve">- </w:t>
      </w:r>
      <w:r w:rsidR="001E48EC">
        <w:rPr>
          <w:rFonts w:ascii="Times New Roman" w:hAnsi="Times New Roman"/>
          <w:b/>
          <w:i/>
          <w:sz w:val="26"/>
          <w:szCs w:val="26"/>
          <w:lang w:val="fr-FR"/>
        </w:rPr>
        <w:t xml:space="preserve">Administratia Unitatilor de Invatamant Preuniversitar si Unitatilor Sanitare Publice </w:t>
      </w:r>
      <w:r w:rsidRPr="00C40502">
        <w:rPr>
          <w:rFonts w:ascii="Times New Roman" w:hAnsi="Times New Roman"/>
          <w:b/>
          <w:i/>
          <w:sz w:val="26"/>
          <w:szCs w:val="26"/>
          <w:lang w:val="fr-FR"/>
        </w:rPr>
        <w:t xml:space="preserve"> Sector 1.</w:t>
      </w:r>
    </w:p>
    <w:p w:rsidR="00DF0D1B" w:rsidRPr="00927CCC" w:rsidRDefault="00DF0D1B" w:rsidP="001E48EC">
      <w:pPr>
        <w:jc w:val="both"/>
        <w:rPr>
          <w:rFonts w:ascii="Times New Roman" w:hAnsi="Times New Roman"/>
          <w:i/>
          <w:sz w:val="26"/>
          <w:szCs w:val="26"/>
        </w:rPr>
      </w:pPr>
    </w:p>
    <w:p w:rsidR="002263BE" w:rsidRPr="00DF58C3" w:rsidRDefault="002263BE" w:rsidP="00D533EF">
      <w:pPr>
        <w:ind w:firstLine="720"/>
        <w:jc w:val="both"/>
        <w:rPr>
          <w:rFonts w:ascii="Times New Roman" w:hAnsi="Times New Roman"/>
          <w:sz w:val="26"/>
          <w:szCs w:val="26"/>
        </w:rPr>
      </w:pPr>
    </w:p>
    <w:p w:rsidR="00E430E0" w:rsidRDefault="00D533EF" w:rsidP="003D2CE8">
      <w:pPr>
        <w:ind w:firstLine="720"/>
        <w:jc w:val="both"/>
        <w:rPr>
          <w:rFonts w:ascii="Times New Roman" w:hAnsi="Times New Roman"/>
          <w:b/>
          <w:sz w:val="26"/>
          <w:szCs w:val="26"/>
        </w:rPr>
      </w:pPr>
      <w:r w:rsidRPr="00DF58C3">
        <w:rPr>
          <w:rFonts w:ascii="Times New Roman" w:hAnsi="Times New Roman"/>
          <w:sz w:val="26"/>
          <w:szCs w:val="26"/>
        </w:rPr>
        <w:lastRenderedPageBreak/>
        <w:t>Având în vedere cele prezentate anterior, înaintăm Primarului Sectorului 1, prezentul proiect de hotărâre în vederea analizarii și supunerii lui spre adoptare.</w:t>
      </w:r>
    </w:p>
    <w:p w:rsidR="00255B56" w:rsidRDefault="00255B56" w:rsidP="00D533EF">
      <w:pPr>
        <w:jc w:val="both"/>
        <w:rPr>
          <w:rFonts w:ascii="Times New Roman" w:hAnsi="Times New Roman"/>
          <w:b/>
          <w:sz w:val="26"/>
          <w:szCs w:val="26"/>
        </w:rPr>
      </w:pPr>
    </w:p>
    <w:p w:rsidR="00DF0D1B" w:rsidRPr="00DF58C3" w:rsidRDefault="00DF0D1B" w:rsidP="00D533EF">
      <w:pPr>
        <w:jc w:val="both"/>
        <w:rPr>
          <w:rFonts w:ascii="Times New Roman" w:hAnsi="Times New Roman"/>
          <w:b/>
          <w:sz w:val="26"/>
          <w:szCs w:val="26"/>
        </w:rPr>
      </w:pP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DIRECTOR,</w:t>
      </w: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BOGDAN MIHAI GANGURA</w:t>
      </w:r>
    </w:p>
    <w:p w:rsidR="00C45600" w:rsidRDefault="00C45600" w:rsidP="00255B56">
      <w:pPr>
        <w:jc w:val="center"/>
        <w:rPr>
          <w:sz w:val="26"/>
          <w:szCs w:val="26"/>
        </w:rPr>
      </w:pPr>
    </w:p>
    <w:p w:rsidR="00255B56" w:rsidRDefault="00255B56" w:rsidP="00255B56">
      <w:pPr>
        <w:jc w:val="center"/>
        <w:rPr>
          <w:sz w:val="26"/>
          <w:szCs w:val="26"/>
        </w:rPr>
      </w:pPr>
    </w:p>
    <w:p w:rsidR="0047092A" w:rsidRDefault="0047092A" w:rsidP="00255B56">
      <w:pPr>
        <w:jc w:val="center"/>
        <w:rPr>
          <w:sz w:val="26"/>
          <w:szCs w:val="26"/>
        </w:rPr>
      </w:pPr>
    </w:p>
    <w:p w:rsidR="0047092A" w:rsidRDefault="0047092A" w:rsidP="00255B56">
      <w:pPr>
        <w:jc w:val="center"/>
        <w:rPr>
          <w:sz w:val="26"/>
          <w:szCs w:val="26"/>
        </w:rPr>
      </w:pPr>
    </w:p>
    <w:p w:rsidR="00255B56" w:rsidRDefault="00255B56" w:rsidP="00255B56">
      <w:pPr>
        <w:jc w:val="center"/>
        <w:rPr>
          <w:sz w:val="26"/>
          <w:szCs w:val="26"/>
        </w:rPr>
      </w:pPr>
    </w:p>
    <w:p w:rsidR="00255B56" w:rsidRPr="0047092A" w:rsidRDefault="00255B56" w:rsidP="00255B56">
      <w:pPr>
        <w:jc w:val="center"/>
        <w:rPr>
          <w:rFonts w:ascii="Times New Roman" w:hAnsi="Times New Roman"/>
          <w:b/>
          <w:sz w:val="26"/>
          <w:szCs w:val="26"/>
        </w:rPr>
      </w:pPr>
      <w:r w:rsidRPr="0047092A">
        <w:rPr>
          <w:rFonts w:ascii="Times New Roman" w:hAnsi="Times New Roman"/>
          <w:b/>
          <w:sz w:val="26"/>
          <w:szCs w:val="26"/>
        </w:rPr>
        <w:t>AVIZAT</w:t>
      </w:r>
    </w:p>
    <w:p w:rsidR="00153184" w:rsidRPr="0047092A" w:rsidRDefault="00153184" w:rsidP="00255B56">
      <w:pPr>
        <w:jc w:val="center"/>
        <w:rPr>
          <w:rFonts w:ascii="Times New Roman" w:hAnsi="Times New Roman"/>
          <w:sz w:val="26"/>
          <w:szCs w:val="26"/>
        </w:rPr>
      </w:pPr>
      <w:r w:rsidRPr="0047092A">
        <w:rPr>
          <w:rFonts w:ascii="Times New Roman" w:hAnsi="Times New Roman"/>
          <w:sz w:val="26"/>
          <w:szCs w:val="26"/>
        </w:rPr>
        <w:t>Conform prevederilor art. 44 din Legea 215/2001, a administratiei publice locale, republicata, cu modificarile si completarile ulterioare</w:t>
      </w:r>
    </w:p>
    <w:p w:rsidR="000D4DB0" w:rsidRPr="0047092A" w:rsidRDefault="000D4DB0" w:rsidP="00255B56">
      <w:pPr>
        <w:jc w:val="center"/>
        <w:rPr>
          <w:rFonts w:ascii="Times New Roman" w:hAnsi="Times New Roman"/>
          <w:sz w:val="26"/>
          <w:szCs w:val="26"/>
        </w:rPr>
      </w:pPr>
    </w:p>
    <w:p w:rsidR="000D4DB0" w:rsidRDefault="000D4DB0" w:rsidP="00255B56">
      <w:pPr>
        <w:jc w:val="center"/>
        <w:rPr>
          <w:rFonts w:ascii="Times New Roman" w:hAnsi="Times New Roman"/>
          <w:b/>
          <w:sz w:val="26"/>
          <w:szCs w:val="26"/>
        </w:rPr>
      </w:pPr>
    </w:p>
    <w:p w:rsidR="000D4DB0" w:rsidRDefault="000D4DB0" w:rsidP="00255B56">
      <w:pPr>
        <w:jc w:val="center"/>
        <w:rPr>
          <w:rFonts w:ascii="Times New Roman" w:hAnsi="Times New Roman"/>
          <w:b/>
          <w:sz w:val="26"/>
          <w:szCs w:val="26"/>
        </w:rPr>
      </w:pPr>
      <w:r>
        <w:rPr>
          <w:rFonts w:ascii="Times New Roman" w:hAnsi="Times New Roman"/>
          <w:b/>
          <w:sz w:val="26"/>
          <w:szCs w:val="26"/>
        </w:rPr>
        <w:t>Compartiment de resort</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Directia/Serviciul ………………………………….</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Nr. inegistrare Directia/Serviciul ………………..</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Semnatura</w:t>
      </w:r>
    </w:p>
    <w:p w:rsidR="000D4DB0" w:rsidRPr="000D4DB0" w:rsidRDefault="000D4DB0" w:rsidP="00255B56">
      <w:pPr>
        <w:jc w:val="center"/>
        <w:rPr>
          <w:rFonts w:ascii="Times New Roman" w:hAnsi="Times New Roman"/>
          <w:sz w:val="26"/>
          <w:szCs w:val="26"/>
        </w:rPr>
      </w:pPr>
      <w:r w:rsidRPr="000D4DB0">
        <w:rPr>
          <w:rFonts w:ascii="Times New Roman" w:hAnsi="Times New Roman"/>
          <w:sz w:val="26"/>
          <w:szCs w:val="26"/>
        </w:rPr>
        <w:t>Stampila</w:t>
      </w:r>
    </w:p>
    <w:sectPr w:rsidR="000D4DB0" w:rsidRPr="000D4DB0" w:rsidSect="00700799">
      <w:headerReference w:type="default" r:id="rId9"/>
      <w:footerReference w:type="even" r:id="rId10"/>
      <w:footerReference w:type="default" r:id="rId11"/>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7DE" w:rsidRDefault="008537DE">
      <w:r>
        <w:separator/>
      </w:r>
    </w:p>
  </w:endnote>
  <w:endnote w:type="continuationSeparator" w:id="0">
    <w:p w:rsidR="008537DE" w:rsidRDefault="0085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6984BC2C" wp14:editId="2433E457">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8D42C7" w:rsidP="002D7781">
    <w:pPr>
      <w:pStyle w:val="Footer"/>
      <w:jc w:val="center"/>
      <w:rPr>
        <w:rFonts w:asciiTheme="minorHAnsi" w:hAnsiTheme="minorHAnsi"/>
        <w:sz w:val="20"/>
        <w:szCs w:val="20"/>
        <w:lang w:val="ro-RO"/>
      </w:rPr>
    </w:pPr>
    <w:r>
      <w:rPr>
        <w:rFonts w:asciiTheme="minorHAnsi" w:hAnsiTheme="minorHAnsi"/>
        <w:noProof/>
        <w:sz w:val="20"/>
        <w:szCs w:val="20"/>
        <w:lang w:val="ro-RO" w:eastAsia="ro-RO"/>
      </w:rPr>
      <w:drawing>
        <wp:inline distT="0" distB="0" distL="0" distR="0" wp14:anchorId="75CB96D9" wp14:editId="1E66FA58">
          <wp:extent cx="6684826" cy="2151437"/>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4826" cy="2151437"/>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7DE" w:rsidRDefault="008537DE">
      <w:r>
        <w:separator/>
      </w:r>
    </w:p>
  </w:footnote>
  <w:footnote w:type="continuationSeparator" w:id="0">
    <w:p w:rsidR="008537DE" w:rsidRDefault="00853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lang w:val="ro-RO" w:eastAsia="ro-RO"/>
      </w:rPr>
      <w:drawing>
        <wp:inline distT="0" distB="0" distL="0" distR="0" wp14:anchorId="57C118E8" wp14:editId="25E551ED">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457A"/>
    <w:rsid w:val="000474DA"/>
    <w:rsid w:val="00056645"/>
    <w:rsid w:val="0007085C"/>
    <w:rsid w:val="00087D18"/>
    <w:rsid w:val="00094B30"/>
    <w:rsid w:val="000A799F"/>
    <w:rsid w:val="000A7BC9"/>
    <w:rsid w:val="000B48B1"/>
    <w:rsid w:val="000C0D20"/>
    <w:rsid w:val="000D4DB0"/>
    <w:rsid w:val="000D7023"/>
    <w:rsid w:val="000E3453"/>
    <w:rsid w:val="000E675D"/>
    <w:rsid w:val="000F1441"/>
    <w:rsid w:val="001013FE"/>
    <w:rsid w:val="00110973"/>
    <w:rsid w:val="00111EE4"/>
    <w:rsid w:val="001133C3"/>
    <w:rsid w:val="0011348C"/>
    <w:rsid w:val="00113815"/>
    <w:rsid w:val="00116010"/>
    <w:rsid w:val="00133E32"/>
    <w:rsid w:val="001358AF"/>
    <w:rsid w:val="00141C63"/>
    <w:rsid w:val="00142048"/>
    <w:rsid w:val="00153184"/>
    <w:rsid w:val="00154A9C"/>
    <w:rsid w:val="0016591B"/>
    <w:rsid w:val="00191E5A"/>
    <w:rsid w:val="001B3670"/>
    <w:rsid w:val="001C1952"/>
    <w:rsid w:val="001D3203"/>
    <w:rsid w:val="001E48EC"/>
    <w:rsid w:val="00204F6F"/>
    <w:rsid w:val="0020726E"/>
    <w:rsid w:val="002113D5"/>
    <w:rsid w:val="00212E0D"/>
    <w:rsid w:val="002263BE"/>
    <w:rsid w:val="002303D5"/>
    <w:rsid w:val="002366EB"/>
    <w:rsid w:val="00242A7A"/>
    <w:rsid w:val="00255B56"/>
    <w:rsid w:val="002856A3"/>
    <w:rsid w:val="002871D0"/>
    <w:rsid w:val="002874B3"/>
    <w:rsid w:val="002919E3"/>
    <w:rsid w:val="00292E02"/>
    <w:rsid w:val="002A169B"/>
    <w:rsid w:val="002C1077"/>
    <w:rsid w:val="002C658A"/>
    <w:rsid w:val="002C7455"/>
    <w:rsid w:val="002D6F77"/>
    <w:rsid w:val="002D7781"/>
    <w:rsid w:val="002E0B9D"/>
    <w:rsid w:val="002F5F05"/>
    <w:rsid w:val="002F7831"/>
    <w:rsid w:val="00305C06"/>
    <w:rsid w:val="00315E30"/>
    <w:rsid w:val="00324073"/>
    <w:rsid w:val="0032592D"/>
    <w:rsid w:val="00325CFA"/>
    <w:rsid w:val="00360CA5"/>
    <w:rsid w:val="00371133"/>
    <w:rsid w:val="00374109"/>
    <w:rsid w:val="0037715A"/>
    <w:rsid w:val="003823E9"/>
    <w:rsid w:val="00386562"/>
    <w:rsid w:val="00397E58"/>
    <w:rsid w:val="003B2A2B"/>
    <w:rsid w:val="003C0D53"/>
    <w:rsid w:val="003D2CE8"/>
    <w:rsid w:val="003D7915"/>
    <w:rsid w:val="003E12A3"/>
    <w:rsid w:val="003E2BB4"/>
    <w:rsid w:val="00405985"/>
    <w:rsid w:val="00407CD4"/>
    <w:rsid w:val="00421F04"/>
    <w:rsid w:val="00424830"/>
    <w:rsid w:val="0042637D"/>
    <w:rsid w:val="004316A8"/>
    <w:rsid w:val="0044395A"/>
    <w:rsid w:val="0045029D"/>
    <w:rsid w:val="0047092A"/>
    <w:rsid w:val="0048459D"/>
    <w:rsid w:val="00493814"/>
    <w:rsid w:val="004A7399"/>
    <w:rsid w:val="004E5E9D"/>
    <w:rsid w:val="004E7298"/>
    <w:rsid w:val="004F1B1A"/>
    <w:rsid w:val="004F2359"/>
    <w:rsid w:val="004F45C6"/>
    <w:rsid w:val="004F46D7"/>
    <w:rsid w:val="00504E6B"/>
    <w:rsid w:val="00534BAB"/>
    <w:rsid w:val="005452A3"/>
    <w:rsid w:val="00555803"/>
    <w:rsid w:val="00564063"/>
    <w:rsid w:val="0056482E"/>
    <w:rsid w:val="00571CC6"/>
    <w:rsid w:val="005809BC"/>
    <w:rsid w:val="00584146"/>
    <w:rsid w:val="00586354"/>
    <w:rsid w:val="005A3ABD"/>
    <w:rsid w:val="005E35B5"/>
    <w:rsid w:val="005E5B6E"/>
    <w:rsid w:val="005E7AF5"/>
    <w:rsid w:val="005E7FD4"/>
    <w:rsid w:val="0061198E"/>
    <w:rsid w:val="006301A6"/>
    <w:rsid w:val="00637323"/>
    <w:rsid w:val="0066154F"/>
    <w:rsid w:val="00662FD4"/>
    <w:rsid w:val="006632EA"/>
    <w:rsid w:val="0066484E"/>
    <w:rsid w:val="006679F7"/>
    <w:rsid w:val="0068650A"/>
    <w:rsid w:val="006917BF"/>
    <w:rsid w:val="00696C10"/>
    <w:rsid w:val="006A2A1B"/>
    <w:rsid w:val="006A5B49"/>
    <w:rsid w:val="006B4AA4"/>
    <w:rsid w:val="006B7130"/>
    <w:rsid w:val="006C402C"/>
    <w:rsid w:val="006C606E"/>
    <w:rsid w:val="006D5159"/>
    <w:rsid w:val="006E71D8"/>
    <w:rsid w:val="006F4942"/>
    <w:rsid w:val="00700799"/>
    <w:rsid w:val="0071078B"/>
    <w:rsid w:val="00711643"/>
    <w:rsid w:val="00715622"/>
    <w:rsid w:val="00735B85"/>
    <w:rsid w:val="00741F20"/>
    <w:rsid w:val="00745B88"/>
    <w:rsid w:val="00753283"/>
    <w:rsid w:val="00764EAA"/>
    <w:rsid w:val="00774FE4"/>
    <w:rsid w:val="00792931"/>
    <w:rsid w:val="00793A7A"/>
    <w:rsid w:val="007A7EEC"/>
    <w:rsid w:val="007B1144"/>
    <w:rsid w:val="007B1679"/>
    <w:rsid w:val="007B2C40"/>
    <w:rsid w:val="007C3B7A"/>
    <w:rsid w:val="007D175E"/>
    <w:rsid w:val="007D4ECC"/>
    <w:rsid w:val="007D5F02"/>
    <w:rsid w:val="007D656C"/>
    <w:rsid w:val="007E6CD0"/>
    <w:rsid w:val="007F2434"/>
    <w:rsid w:val="007F3DD1"/>
    <w:rsid w:val="008044B5"/>
    <w:rsid w:val="00816244"/>
    <w:rsid w:val="0082445D"/>
    <w:rsid w:val="00833AFF"/>
    <w:rsid w:val="00844BF5"/>
    <w:rsid w:val="00846512"/>
    <w:rsid w:val="008537DE"/>
    <w:rsid w:val="00860B76"/>
    <w:rsid w:val="008626C3"/>
    <w:rsid w:val="00865BD2"/>
    <w:rsid w:val="00882F0B"/>
    <w:rsid w:val="00884F0D"/>
    <w:rsid w:val="008B6DCB"/>
    <w:rsid w:val="008C3642"/>
    <w:rsid w:val="008D42C7"/>
    <w:rsid w:val="00905F04"/>
    <w:rsid w:val="00907133"/>
    <w:rsid w:val="00912B65"/>
    <w:rsid w:val="0091377D"/>
    <w:rsid w:val="0092090E"/>
    <w:rsid w:val="009259EC"/>
    <w:rsid w:val="00927BB9"/>
    <w:rsid w:val="00927CCC"/>
    <w:rsid w:val="009300D8"/>
    <w:rsid w:val="0094508F"/>
    <w:rsid w:val="009560A0"/>
    <w:rsid w:val="00956E43"/>
    <w:rsid w:val="00966DB1"/>
    <w:rsid w:val="0097294A"/>
    <w:rsid w:val="00972E19"/>
    <w:rsid w:val="009732BE"/>
    <w:rsid w:val="00976D31"/>
    <w:rsid w:val="00977E16"/>
    <w:rsid w:val="009A1BD1"/>
    <w:rsid w:val="009A2E2C"/>
    <w:rsid w:val="009C5D08"/>
    <w:rsid w:val="009D265E"/>
    <w:rsid w:val="009D3AC5"/>
    <w:rsid w:val="009E09F4"/>
    <w:rsid w:val="009F2221"/>
    <w:rsid w:val="00A109F2"/>
    <w:rsid w:val="00A13B86"/>
    <w:rsid w:val="00A24A0B"/>
    <w:rsid w:val="00A31A34"/>
    <w:rsid w:val="00A37065"/>
    <w:rsid w:val="00A37746"/>
    <w:rsid w:val="00A61AF5"/>
    <w:rsid w:val="00A66E37"/>
    <w:rsid w:val="00A70EE1"/>
    <w:rsid w:val="00A74066"/>
    <w:rsid w:val="00A75D94"/>
    <w:rsid w:val="00A865E9"/>
    <w:rsid w:val="00A927CB"/>
    <w:rsid w:val="00A938AC"/>
    <w:rsid w:val="00AD0C07"/>
    <w:rsid w:val="00AD373B"/>
    <w:rsid w:val="00AE57BF"/>
    <w:rsid w:val="00AF4C64"/>
    <w:rsid w:val="00AF5826"/>
    <w:rsid w:val="00AF7416"/>
    <w:rsid w:val="00AF77EE"/>
    <w:rsid w:val="00B076AA"/>
    <w:rsid w:val="00B13242"/>
    <w:rsid w:val="00B27657"/>
    <w:rsid w:val="00B34CEE"/>
    <w:rsid w:val="00B474E7"/>
    <w:rsid w:val="00B52C7B"/>
    <w:rsid w:val="00B56A4D"/>
    <w:rsid w:val="00B74FA2"/>
    <w:rsid w:val="00B777B7"/>
    <w:rsid w:val="00BA56A2"/>
    <w:rsid w:val="00BB3E3F"/>
    <w:rsid w:val="00BC5F5F"/>
    <w:rsid w:val="00C02860"/>
    <w:rsid w:val="00C06213"/>
    <w:rsid w:val="00C14DE2"/>
    <w:rsid w:val="00C20000"/>
    <w:rsid w:val="00C40502"/>
    <w:rsid w:val="00C43652"/>
    <w:rsid w:val="00C45600"/>
    <w:rsid w:val="00C470C0"/>
    <w:rsid w:val="00C7296C"/>
    <w:rsid w:val="00C90B6F"/>
    <w:rsid w:val="00C94447"/>
    <w:rsid w:val="00CA6C74"/>
    <w:rsid w:val="00CB56B5"/>
    <w:rsid w:val="00CC6D8A"/>
    <w:rsid w:val="00CD09E3"/>
    <w:rsid w:val="00CE4264"/>
    <w:rsid w:val="00CF16CC"/>
    <w:rsid w:val="00CF5155"/>
    <w:rsid w:val="00CF5AE2"/>
    <w:rsid w:val="00D04399"/>
    <w:rsid w:val="00D058FE"/>
    <w:rsid w:val="00D1061B"/>
    <w:rsid w:val="00D17358"/>
    <w:rsid w:val="00D3594D"/>
    <w:rsid w:val="00D40431"/>
    <w:rsid w:val="00D421D3"/>
    <w:rsid w:val="00D42964"/>
    <w:rsid w:val="00D533EF"/>
    <w:rsid w:val="00D54F9F"/>
    <w:rsid w:val="00D61F1B"/>
    <w:rsid w:val="00D75477"/>
    <w:rsid w:val="00D768DC"/>
    <w:rsid w:val="00D818DA"/>
    <w:rsid w:val="00D86D76"/>
    <w:rsid w:val="00D95BF2"/>
    <w:rsid w:val="00DB262E"/>
    <w:rsid w:val="00DB2F46"/>
    <w:rsid w:val="00DC356C"/>
    <w:rsid w:val="00DC5B2D"/>
    <w:rsid w:val="00DC7F13"/>
    <w:rsid w:val="00DD5D40"/>
    <w:rsid w:val="00DD66E8"/>
    <w:rsid w:val="00DE2462"/>
    <w:rsid w:val="00DF0D1B"/>
    <w:rsid w:val="00DF58C3"/>
    <w:rsid w:val="00DF6680"/>
    <w:rsid w:val="00DF6BD1"/>
    <w:rsid w:val="00E04FF4"/>
    <w:rsid w:val="00E07095"/>
    <w:rsid w:val="00E152BA"/>
    <w:rsid w:val="00E30079"/>
    <w:rsid w:val="00E309C7"/>
    <w:rsid w:val="00E40E11"/>
    <w:rsid w:val="00E430E0"/>
    <w:rsid w:val="00E64B17"/>
    <w:rsid w:val="00E80289"/>
    <w:rsid w:val="00E93787"/>
    <w:rsid w:val="00EA0F83"/>
    <w:rsid w:val="00EA56A7"/>
    <w:rsid w:val="00EB77DB"/>
    <w:rsid w:val="00ED18D3"/>
    <w:rsid w:val="00F036A3"/>
    <w:rsid w:val="00F213AA"/>
    <w:rsid w:val="00F328D4"/>
    <w:rsid w:val="00F34DBE"/>
    <w:rsid w:val="00F362C5"/>
    <w:rsid w:val="00F53A0E"/>
    <w:rsid w:val="00F636A9"/>
    <w:rsid w:val="00F6418A"/>
    <w:rsid w:val="00F6755E"/>
    <w:rsid w:val="00F70421"/>
    <w:rsid w:val="00F73D15"/>
    <w:rsid w:val="00F74DB9"/>
    <w:rsid w:val="00F90974"/>
    <w:rsid w:val="00F93148"/>
    <w:rsid w:val="00F93C01"/>
    <w:rsid w:val="00FB088E"/>
    <w:rsid w:val="00FB100E"/>
    <w:rsid w:val="00FB6AFE"/>
    <w:rsid w:val="00FD684A"/>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E2768-B278-4E77-B9C6-678BF392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8</Pages>
  <Words>2712</Words>
  <Characters>15730</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18406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2017-07-10T11:01:00Z</cp:lastPrinted>
  <dcterms:created xsi:type="dcterms:W3CDTF">2017-07-11T06:24:00Z</dcterms:created>
  <dcterms:modified xsi:type="dcterms:W3CDTF">2017-07-11T06:24:00Z</dcterms:modified>
</cp:coreProperties>
</file>